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CD8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6634F522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0EFE658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E6489F2" w14:textId="4B5E1E36" w:rsidR="004B553E" w:rsidRPr="00FF1020" w:rsidRDefault="0025430F" w:rsidP="002543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Zajednički studij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020CE9CD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44720BA1" w14:textId="6C754739" w:rsidR="004B553E" w:rsidRPr="00FF1020" w:rsidRDefault="00A91DA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2022</w:t>
            </w:r>
            <w:r w:rsidR="00FF1020">
              <w:rPr>
                <w:rFonts w:ascii="Merriweather" w:hAnsi="Merriweather" w:cs="Times New Roman"/>
                <w:sz w:val="20"/>
              </w:rPr>
              <w:t>.</w:t>
            </w:r>
            <w:r>
              <w:rPr>
                <w:rFonts w:ascii="Merriweather" w:hAnsi="Merriweather" w:cs="Times New Roman"/>
                <w:sz w:val="20"/>
              </w:rPr>
              <w:t>/2023.</w:t>
            </w:r>
          </w:p>
        </w:tc>
      </w:tr>
      <w:tr w:rsidR="004B553E" w:rsidRPr="00FF1020" w14:paraId="4B1C1B4A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18ACFB6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3F36A23F" w14:textId="044BC2C5" w:rsidR="004B553E" w:rsidRPr="00FF1020" w:rsidRDefault="00C8290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Građa računala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DFB2B52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7B9B9DD" w14:textId="0B2B8DFB" w:rsidR="004B553E" w:rsidRPr="00FF1020" w:rsidRDefault="0025430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6</w:t>
            </w:r>
          </w:p>
        </w:tc>
      </w:tr>
      <w:tr w:rsidR="004B553E" w:rsidRPr="00FF1020" w14:paraId="71688CF7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104FD514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5D135B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sdt>
          <w:sdtPr>
            <w:rPr>
              <w:rFonts w:ascii="Merriweather" w:hAnsi="Merriweather" w:cs="Times New Roman"/>
              <w:b/>
              <w:sz w:val="20"/>
            </w:rPr>
            <w:id w:val="1807125574"/>
            <w:lock w:val="sdtLocked"/>
            <w:placeholder>
              <w:docPart w:val="7502BD94C3D4478FBDD35116E5442453"/>
            </w:placeholder>
            <w:comboBox>
              <w:listItem w:value="Molimo odaberite studijski program."/>
              <w:listItem w:displayText="Preddiplomski studij Kulture i turizma" w:value="Preddiplomski studij Kulture i turizma"/>
              <w:listItem w:displayText="Diplomski studij Poduzetništvo u kulturi i turizmu" w:value="Diplomski studij Poduzetništvo u kulturi i turizmu"/>
              <w:listItem w:displayText="Diplomski studij Kulturna i prirodna baština u turizmu" w:value="Diplomski studij Kulturna i prirodna baština u turizmu"/>
              <w:listItem w:displayText="Diplomski studij Novinarstvo i odnosi s javnošću" w:value="Diplomski studij Novinarstvo i odnosi s javnošću"/>
            </w:comboBox>
          </w:sdtPr>
          <w:sdtEndPr/>
          <w:sdtContent>
            <w:tc>
              <w:tcPr>
                <w:tcW w:w="7486" w:type="dxa"/>
                <w:gridSpan w:val="33"/>
                <w:shd w:val="clear" w:color="auto" w:fill="FFFFFF" w:themeFill="background1"/>
                <w:vAlign w:val="center"/>
              </w:tcPr>
              <w:p w14:paraId="61AE2905" w14:textId="66224280" w:rsidR="004B553E" w:rsidRPr="00FF1020" w:rsidRDefault="0025430F" w:rsidP="0025430F">
                <w:pPr>
                  <w:spacing w:before="20" w:after="20"/>
                  <w:rPr>
                    <w:rFonts w:ascii="Merriweather" w:hAnsi="Merriweather" w:cs="Times New Roman"/>
                    <w:b/>
                    <w:sz w:val="20"/>
                  </w:rPr>
                </w:pPr>
                <w:r w:rsidRPr="00306441">
                  <w:rPr>
                    <w:rFonts w:ascii="Merriweather" w:hAnsi="Merriweather" w:cs="Times New Roman"/>
                    <w:b/>
                    <w:sz w:val="20"/>
                  </w:rPr>
                  <w:t>Zajednički preddiplomski stručni studij</w:t>
                </w:r>
                <w:r>
                  <w:rPr>
                    <w:rFonts w:ascii="Merriweather" w:hAnsi="Merriweather" w:cs="Times New Roman"/>
                    <w:b/>
                    <w:sz w:val="20"/>
                  </w:rPr>
                  <w:t xml:space="preserve"> Informacijskih tehnologija</w:t>
                </w:r>
              </w:p>
            </w:tc>
          </w:sdtContent>
        </w:sdt>
      </w:tr>
      <w:tr w:rsidR="004B553E" w:rsidRPr="00FF1020" w14:paraId="2E541B8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2F4CC00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144307FA" w14:textId="3E29E72F" w:rsidR="004B553E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A95AB7A" w14:textId="77777777" w:rsidR="004B553E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AE0673A" w14:textId="77777777" w:rsidR="004B553E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5DE4D1DE" w14:textId="77777777" w:rsidR="004B553E" w:rsidRPr="00FF1020" w:rsidRDefault="0054278B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112ED0D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B0B06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6C5F9E" w14:textId="1A997D83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9D2881" w14:textId="3B210DDD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0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427E3A9" w14:textId="173A49EC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9559B8A" w14:textId="77777777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43CF278" w14:textId="77777777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51F6D5CA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C0DB8F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57EC4A9" w14:textId="17274759" w:rsidR="004B553E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2B4B5FD0" w14:textId="75FF88F7" w:rsidR="004B553E" w:rsidRPr="00FF1020" w:rsidRDefault="0054278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2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05A76EEE" w14:textId="49F91F59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3575511" w14:textId="528E7C67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8670DEB" w14:textId="1A095657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B2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48DD8AC" w14:textId="2AFC91EF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B2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40BE1254" w14:textId="77777777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56D2042B" w14:textId="2946F94D" w:rsidR="004B553E" w:rsidRPr="00FF1020" w:rsidRDefault="005427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CE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61EE3D8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747D01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0EC41F0" w14:textId="67984BF3" w:rsidR="00393964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2AA8554" w14:textId="77777777" w:rsidR="00393964" w:rsidRPr="00FF1020" w:rsidRDefault="0054278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2C9CBFF" w14:textId="77777777" w:rsidR="00393964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2A3BF5E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6EF148CB" w14:textId="77777777" w:rsidR="00393964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3982972C" w14:textId="0B1A185F" w:rsidR="00393964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  <w:bookmarkStart w:id="0" w:name="_GoBack"/>
        <w:bookmarkEnd w:id="0"/>
      </w:tr>
      <w:tr w:rsidR="00453362" w:rsidRPr="00FF1020" w14:paraId="6C6BB7F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BBBA6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sdt>
          <w:sdtPr>
            <w:rPr>
              <w:rFonts w:ascii="Merriweather" w:hAnsi="Merriweather" w:cs="Times New Roman"/>
              <w:sz w:val="16"/>
              <w:szCs w:val="16"/>
            </w:rPr>
            <w:id w:val="1198134412"/>
            <w:lock w:val="sdtLocked"/>
            <w:comboBox>
              <w:listItem w:displayText="-" w:value="-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413" w:type="dxa"/>
              </w:tcPr>
              <w:p w14:paraId="38F743D9" w14:textId="48BEA81C" w:rsidR="00453362" w:rsidRPr="00FF1020" w:rsidRDefault="00C8290E" w:rsidP="00D5523D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16"/>
                    <w:szCs w:val="16"/>
                  </w:rPr>
                </w:pPr>
                <w:r>
                  <w:rPr>
                    <w:rFonts w:ascii="Merriweather" w:hAnsi="Merriweather" w:cs="Times New Roman"/>
                    <w:sz w:val="16"/>
                    <w:szCs w:val="16"/>
                  </w:rPr>
                  <w:t>30</w:t>
                </w:r>
              </w:p>
            </w:tc>
          </w:sdtContent>
        </w:sdt>
        <w:tc>
          <w:tcPr>
            <w:tcW w:w="416" w:type="dxa"/>
          </w:tcPr>
          <w:p w14:paraId="00F2AA5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sdt>
          <w:sdtPr>
            <w:rPr>
              <w:rFonts w:ascii="Merriweather" w:hAnsi="Merriweather" w:cs="Times New Roman"/>
              <w:sz w:val="16"/>
              <w:szCs w:val="16"/>
            </w:rPr>
            <w:id w:val="2091957412"/>
            <w:comboBox>
              <w:listItem w:displayText="-" w:value="-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416" w:type="dxa"/>
                <w:gridSpan w:val="2"/>
              </w:tcPr>
              <w:p w14:paraId="787E4CAE" w14:textId="5F587922" w:rsidR="00453362" w:rsidRPr="00FF1020" w:rsidRDefault="0025430F" w:rsidP="00FF1020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16"/>
                    <w:szCs w:val="20"/>
                  </w:rPr>
                </w:pPr>
                <w:r>
                  <w:rPr>
                    <w:rFonts w:ascii="Merriweather" w:hAnsi="Merriweather" w:cs="Times New Roman"/>
                    <w:sz w:val="16"/>
                    <w:szCs w:val="16"/>
                  </w:rPr>
                  <w:t>-</w:t>
                </w:r>
              </w:p>
            </w:tc>
          </w:sdtContent>
        </w:sdt>
        <w:tc>
          <w:tcPr>
            <w:tcW w:w="415" w:type="dxa"/>
            <w:gridSpan w:val="4"/>
          </w:tcPr>
          <w:p w14:paraId="2050B76F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sdt>
          <w:sdtPr>
            <w:rPr>
              <w:rFonts w:ascii="Merriweather" w:hAnsi="Merriweather" w:cs="Times New Roman"/>
              <w:sz w:val="16"/>
              <w:szCs w:val="16"/>
            </w:rPr>
            <w:id w:val="912210101"/>
            <w:comboBox>
              <w:listItem w:displayText="-" w:value="-"/>
              <w:listItem w:displayText="15" w:value="15"/>
              <w:listItem w:displayText="30" w:value="30"/>
            </w:comboBox>
          </w:sdtPr>
          <w:sdtEndPr/>
          <w:sdtContent>
            <w:tc>
              <w:tcPr>
                <w:tcW w:w="420" w:type="dxa"/>
                <w:gridSpan w:val="2"/>
              </w:tcPr>
              <w:p w14:paraId="5399E4E1" w14:textId="2EC67404" w:rsidR="00453362" w:rsidRPr="00FF1020" w:rsidRDefault="00C8290E" w:rsidP="00D5523D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16"/>
                    <w:szCs w:val="20"/>
                  </w:rPr>
                </w:pPr>
                <w:r>
                  <w:rPr>
                    <w:rFonts w:ascii="Merriweather" w:hAnsi="Merriweather" w:cs="Times New Roman"/>
                    <w:sz w:val="16"/>
                    <w:szCs w:val="16"/>
                  </w:rPr>
                  <w:t>30</w:t>
                </w:r>
              </w:p>
            </w:tc>
          </w:sdtContent>
        </w:sdt>
        <w:tc>
          <w:tcPr>
            <w:tcW w:w="416" w:type="dxa"/>
            <w:gridSpan w:val="2"/>
          </w:tcPr>
          <w:p w14:paraId="51EE777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46AB187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4C296DF2" w14:textId="22D9BA3C" w:rsidR="00453362" w:rsidRPr="00FF1020" w:rsidRDefault="005427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0ABDF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7CD9B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FB925CE" w14:textId="158084A0" w:rsidR="00453362" w:rsidRPr="00FF1020" w:rsidRDefault="0054278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hyperlink r:id="rId11" w:history="1">
              <w:r w:rsidR="0025430F" w:rsidRPr="009871AB">
                <w:rPr>
                  <w:rStyle w:val="Hyperlink"/>
                  <w:rFonts w:ascii="Merriweather" w:hAnsi="Merriweather" w:cs="Times New Roman"/>
                  <w:sz w:val="18"/>
                  <w:szCs w:val="20"/>
                </w:rPr>
                <w:t>https://sit.unizd.hr/</w:t>
              </w:r>
            </w:hyperlink>
            <w:r w:rsidR="0025430F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CEC586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120952E6" w14:textId="51935A9A" w:rsidR="00B12981" w:rsidRPr="00FF1020" w:rsidRDefault="0025430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Hrvatski</w:t>
            </w:r>
          </w:p>
        </w:tc>
      </w:tr>
      <w:tr w:rsidR="00453362" w:rsidRPr="00FF1020" w14:paraId="3F5C7EAD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3CFC45" w14:textId="2A1014EB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sdt>
          <w:sdtPr>
            <w:rPr>
              <w:rFonts w:ascii="Merriweather" w:hAnsi="Merriweather" w:cs="Times New Roman"/>
              <w:sz w:val="18"/>
            </w:rPr>
            <w:id w:val="474570965"/>
            <w:lock w:val="sdtLocked"/>
            <w:comboBox>
              <w:listItem w:value="Odaberite datum"/>
              <w:listItem w:displayText="5. listopada 2021." w:value="5. listopada 2021."/>
              <w:listItem w:displayText="28. veljače 2022." w:value="28. veljače 2022."/>
            </w:comboBox>
          </w:sdtPr>
          <w:sdtEndPr/>
          <w:sdtContent>
            <w:tc>
              <w:tcPr>
                <w:tcW w:w="2496" w:type="dxa"/>
                <w:gridSpan w:val="12"/>
              </w:tcPr>
              <w:p w14:paraId="7FA6A047" w14:textId="33BB9ABA" w:rsidR="00453362" w:rsidRPr="00FF1020" w:rsidRDefault="0049062F" w:rsidP="0049062F">
                <w:pPr>
                  <w:tabs>
                    <w:tab w:val="left" w:pos="1218"/>
                  </w:tabs>
                  <w:spacing w:before="20" w:after="20"/>
                  <w:rPr>
                    <w:rFonts w:ascii="Merriweather" w:hAnsi="Merriweather" w:cs="Times New Roman"/>
                    <w:sz w:val="18"/>
                  </w:rPr>
                </w:pPr>
                <w:r>
                  <w:rPr>
                    <w:rFonts w:ascii="Merriweather" w:hAnsi="Merriweather" w:cs="Times New Roman"/>
                    <w:sz w:val="18"/>
                  </w:rPr>
                  <w:t>07/10/2022</w:t>
                </w:r>
              </w:p>
            </w:tc>
          </w:sdtContent>
        </w:sdt>
        <w:tc>
          <w:tcPr>
            <w:tcW w:w="2471" w:type="dxa"/>
            <w:gridSpan w:val="10"/>
            <w:shd w:val="clear" w:color="auto" w:fill="F2F2F2" w:themeFill="background1" w:themeFillShade="F2"/>
          </w:tcPr>
          <w:p w14:paraId="365FD35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sdt>
          <w:sdtPr>
            <w:rPr>
              <w:rFonts w:ascii="Merriweather" w:hAnsi="Merriweather" w:cs="Times New Roman"/>
              <w:sz w:val="18"/>
            </w:rPr>
            <w:id w:val="225121175"/>
            <w:lock w:val="sdtLocked"/>
            <w:comboBox>
              <w:listItem w:value="Odaberite datum"/>
              <w:listItem w:displayText="28. siječnja 2022." w:value="28. siječnja 2022."/>
              <w:listItem w:displayText="10. lipnja 2022." w:value="10. lipnja 2022."/>
            </w:comboBox>
          </w:sdtPr>
          <w:sdtEndPr/>
          <w:sdtContent>
            <w:tc>
              <w:tcPr>
                <w:tcW w:w="2519" w:type="dxa"/>
                <w:gridSpan w:val="11"/>
              </w:tcPr>
              <w:p w14:paraId="153C24CD" w14:textId="4DAF201B" w:rsidR="00453362" w:rsidRPr="00FF1020" w:rsidRDefault="0049062F" w:rsidP="0049062F">
                <w:pPr>
                  <w:tabs>
                    <w:tab w:val="left" w:pos="1218"/>
                  </w:tabs>
                  <w:spacing w:before="20" w:after="20"/>
                  <w:rPr>
                    <w:rFonts w:ascii="Merriweather" w:hAnsi="Merriweather" w:cs="Times New Roman"/>
                    <w:sz w:val="18"/>
                  </w:rPr>
                </w:pPr>
                <w:r>
                  <w:rPr>
                    <w:rFonts w:ascii="Merriweather" w:hAnsi="Merriweather" w:cs="Times New Roman"/>
                    <w:sz w:val="18"/>
                  </w:rPr>
                  <w:t>20/01/2023</w:t>
                </w:r>
              </w:p>
            </w:tc>
          </w:sdtContent>
        </w:sdt>
      </w:tr>
      <w:tr w:rsidR="00453362" w:rsidRPr="00FF1020" w14:paraId="78293FE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748125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428B6187" w14:textId="5629AE99" w:rsidR="00453362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14:paraId="4F546BB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853BCF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414A22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4F417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5D05016D" w14:textId="3092FC91" w:rsidR="00453362" w:rsidRPr="00FF1020" w:rsidRDefault="00C8290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dr.sc. Frane Urem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prof.v.š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u trajnom zvanju</w:t>
            </w:r>
          </w:p>
        </w:tc>
      </w:tr>
      <w:tr w:rsidR="00453362" w:rsidRPr="00FF1020" w14:paraId="437C038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69E10D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8F9751B" w14:textId="313CF687" w:rsidR="00453362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2" w:history="1">
              <w:r w:rsidR="00C8290E" w:rsidRPr="00B61365">
                <w:rPr>
                  <w:rStyle w:val="Hyperlink"/>
                  <w:rFonts w:ascii="Merriweather" w:hAnsi="Merriweather" w:cs="Times New Roman"/>
                  <w:sz w:val="18"/>
                </w:rPr>
                <w:t>frane.urem@vus.hr</w:t>
              </w:r>
            </w:hyperlink>
            <w:r w:rsidR="00405E11"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50E5497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1CFFF25" w14:textId="35097108" w:rsidR="00453362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05E11">
              <w:rPr>
                <w:rFonts w:ascii="Merriweather" w:hAnsi="Merriweather" w:cs="Times New Roman"/>
                <w:sz w:val="18"/>
              </w:rPr>
              <w:t>Na mrežnoj stranici Odjela.</w:t>
            </w:r>
          </w:p>
        </w:tc>
      </w:tr>
      <w:tr w:rsidR="00453362" w:rsidRPr="00FF1020" w14:paraId="71A1E83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A16BFB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6B8264B" w14:textId="4F8E8401" w:rsidR="00453362" w:rsidRPr="00FF1020" w:rsidRDefault="005373F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dr.sc. Frane Urem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prof.v.š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u trajnom zvanju</w:t>
            </w:r>
          </w:p>
        </w:tc>
      </w:tr>
      <w:tr w:rsidR="00405E11" w:rsidRPr="00FF1020" w14:paraId="0E7A967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B57093B" w14:textId="77777777" w:rsidR="00405E11" w:rsidRPr="00FF1020" w:rsidRDefault="00405E11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50A088F" w14:textId="0A4413AD" w:rsidR="00405E11" w:rsidRPr="00FF1020" w:rsidRDefault="0054278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3" w:history="1">
              <w:hyperlink r:id="rId14" w:history="1">
                <w:r w:rsidR="00C8290E">
                  <w:rPr>
                    <w:rStyle w:val="Hyperlink"/>
                    <w:rFonts w:ascii="Merriweather" w:hAnsi="Merriweather" w:cs="Times New Roman"/>
                    <w:sz w:val="18"/>
                  </w:rPr>
                  <w:t>frane.urem@vus.hr</w:t>
                </w:r>
              </w:hyperlink>
              <w:r w:rsidR="00C8290E">
                <w:rPr>
                  <w:rFonts w:ascii="Merriweather" w:hAnsi="Merriweather" w:cs="Times New Roman"/>
                  <w:sz w:val="18"/>
                </w:rPr>
                <w:t xml:space="preserve"> 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CF70D9E" w14:textId="77777777" w:rsidR="00405E11" w:rsidRPr="00FF1020" w:rsidRDefault="00405E1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CD26507" w14:textId="7F7ECC93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05E11">
              <w:rPr>
                <w:rFonts w:ascii="Merriweather" w:hAnsi="Merriweather" w:cs="Times New Roman"/>
                <w:sz w:val="18"/>
              </w:rPr>
              <w:t>Na mrežnoj stranici Odjela.</w:t>
            </w:r>
          </w:p>
        </w:tc>
      </w:tr>
      <w:tr w:rsidR="00405E11" w:rsidRPr="00FF1020" w14:paraId="1B08FE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EBDDD4" w14:textId="77777777" w:rsidR="00405E11" w:rsidRPr="00FF1020" w:rsidRDefault="00405E1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66A9CC21" w14:textId="70B39050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05E11" w:rsidRPr="00FF1020" w14:paraId="5395E37B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3083B47" w14:textId="77777777" w:rsidR="00405E11" w:rsidRPr="00FF1020" w:rsidRDefault="00405E11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2DD6EFDB" w14:textId="33B43D4E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9BC6EF7" w14:textId="77777777" w:rsidR="00405E11" w:rsidRPr="00FF1020" w:rsidRDefault="00405E1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CF9BB5E" w14:textId="0178440E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05E11">
              <w:rPr>
                <w:rFonts w:ascii="Merriweather" w:hAnsi="Merriweather" w:cs="Times New Roman"/>
                <w:sz w:val="18"/>
              </w:rPr>
              <w:t>Na mrežnoj stranici Odjela.</w:t>
            </w:r>
          </w:p>
        </w:tc>
      </w:tr>
      <w:tr w:rsidR="00405E11" w:rsidRPr="00FF1020" w14:paraId="7ABA0AB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44D9D3" w14:textId="77777777" w:rsidR="00405E11" w:rsidRPr="00FF1020" w:rsidRDefault="00405E1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653BF5" w14:textId="77777777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05E11" w:rsidRPr="00FF1020" w14:paraId="5578A59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E39A063" w14:textId="77777777" w:rsidR="00405E11" w:rsidRPr="00FF1020" w:rsidRDefault="00405E11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3CADFB1" w14:textId="77777777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8F44817" w14:textId="77777777" w:rsidR="00405E11" w:rsidRPr="00FF1020" w:rsidRDefault="00405E1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E7E7C6F" w14:textId="77777777" w:rsidR="00405E11" w:rsidRPr="00FF1020" w:rsidRDefault="00405E1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05E11" w:rsidRPr="00FF1020" w14:paraId="216D06E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076321C" w14:textId="77777777" w:rsidR="00405E11" w:rsidRPr="00FF1020" w:rsidRDefault="00405E1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05E11" w:rsidRPr="00FF1020" w14:paraId="5A8CA805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EADD41B" w14:textId="77777777" w:rsidR="00405E11" w:rsidRPr="00FF1020" w:rsidRDefault="00405E1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DAEFF01" w14:textId="15227107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D79921E" w14:textId="449C104B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BE7710D" w14:textId="4B99BEB5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8E8C5A2" w14:textId="2CC4E2DE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4F29D63" w14:textId="77777777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05E11" w:rsidRPr="00FF1020" w14:paraId="6BCB9987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116A57A" w14:textId="77777777" w:rsidR="00405E11" w:rsidRPr="00FF1020" w:rsidRDefault="00405E1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CD7151C" w14:textId="10103F7C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2519A35" w14:textId="02652839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F959E39" w14:textId="77777777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19E3C8AD" w14:textId="77777777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29651C3" w14:textId="77777777" w:rsidR="00405E11" w:rsidRPr="00FF1020" w:rsidRDefault="005427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E1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05E11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8290E" w:rsidRPr="00FF1020" w14:paraId="432B9FE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CCDBB43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2C25543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Povezati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Von </w:t>
            </w:r>
            <w:proofErr w:type="spellStart"/>
            <w:r w:rsidRPr="0054725F">
              <w:rPr>
                <w:rFonts w:ascii="Times New Roman" w:hAnsi="Times New Roman" w:cs="Times New Roman"/>
                <w:sz w:val="18"/>
              </w:rPr>
              <w:t>Neumannovu</w:t>
            </w:r>
            <w:proofErr w:type="spellEnd"/>
            <w:r w:rsidRPr="0054725F">
              <w:rPr>
                <w:rFonts w:ascii="Times New Roman" w:hAnsi="Times New Roman" w:cs="Times New Roman"/>
                <w:sz w:val="18"/>
              </w:rPr>
              <w:t xml:space="preserve"> arhitekturu s elementima i strukturom matične ploče računala</w:t>
            </w:r>
          </w:p>
          <w:p w14:paraId="044DC555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Objasniti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54725F">
              <w:rPr>
                <w:rFonts w:ascii="Times New Roman" w:hAnsi="Times New Roman" w:cs="Times New Roman"/>
                <w:sz w:val="18"/>
              </w:rPr>
              <w:t>Flynnovu</w:t>
            </w:r>
            <w:proofErr w:type="spellEnd"/>
            <w:r w:rsidRPr="0054725F">
              <w:rPr>
                <w:rFonts w:ascii="Times New Roman" w:hAnsi="Times New Roman" w:cs="Times New Roman"/>
                <w:sz w:val="18"/>
              </w:rPr>
              <w:t xml:space="preserve"> klasifikaciju arhitekture računarskog sustava</w:t>
            </w:r>
          </w:p>
          <w:p w14:paraId="36980720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Opisati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module i sklopove procesora računala i usporediti različite arhitekture procesora</w:t>
            </w:r>
          </w:p>
          <w:p w14:paraId="015627C7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Primjenom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asemblerskog jezika pokazati slijed izvođenja instrukcija, komunikaciju s U/I jedinicama i stanje na sabirnicama</w:t>
            </w:r>
          </w:p>
          <w:p w14:paraId="6140A5E7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Protumačiti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principe organizacije memorije u računalu i njihov utjecaj na performanse računarskog sustava</w:t>
            </w:r>
          </w:p>
          <w:p w14:paraId="082979FF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Objasniti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paralelno izvršavanje instrukcija na procesoru, te raspraviti principe rada višeprocesorskih i </w:t>
            </w:r>
            <w:proofErr w:type="spellStart"/>
            <w:r w:rsidRPr="0054725F">
              <w:rPr>
                <w:rFonts w:ascii="Times New Roman" w:hAnsi="Times New Roman" w:cs="Times New Roman"/>
                <w:sz w:val="18"/>
              </w:rPr>
              <w:t>višejezgrenih</w:t>
            </w:r>
            <w:proofErr w:type="spellEnd"/>
            <w:r w:rsidRPr="0054725F">
              <w:rPr>
                <w:rFonts w:ascii="Times New Roman" w:hAnsi="Times New Roman" w:cs="Times New Roman"/>
                <w:sz w:val="18"/>
              </w:rPr>
              <w:t xml:space="preserve"> sustava, kao i mogućnosti grafičkih procesora</w:t>
            </w:r>
          </w:p>
          <w:p w14:paraId="3A39D9DE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Identificirati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najvažnija područja primjene ugrađenih sustava i suvremene pravce razvoja računalnih sustava</w:t>
            </w:r>
          </w:p>
          <w:p w14:paraId="5867F642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Izložiti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principe pretvorbe podataka i njihovog kodiranja u računalu</w:t>
            </w:r>
          </w:p>
          <w:p w14:paraId="275F2F4C" w14:textId="77777777" w:rsidR="00C8290E" w:rsidRPr="0054725F" w:rsidRDefault="00C8290E" w:rsidP="00C8290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Analizirati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jednostavnije digitalne sklopove i sastaviti složenije logičke strukture korištenjem jednostavnijih</w:t>
            </w:r>
          </w:p>
          <w:p w14:paraId="7B95F6D7" w14:textId="09A650FA" w:rsidR="00C8290E" w:rsidRPr="00C8290E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54725F">
              <w:rPr>
                <w:rFonts w:ascii="Times New Roman" w:hAnsi="Times New Roman" w:cs="Times New Roman"/>
                <w:b/>
                <w:sz w:val="18"/>
              </w:rPr>
              <w:t>Argumentirati</w:t>
            </w:r>
            <w:r w:rsidRPr="0054725F">
              <w:rPr>
                <w:rFonts w:ascii="Times New Roman" w:hAnsi="Times New Roman" w:cs="Times New Roman"/>
                <w:sz w:val="18"/>
              </w:rPr>
              <w:t xml:space="preserve"> odabrani princip evaluacije performansi računala</w:t>
            </w:r>
          </w:p>
        </w:tc>
      </w:tr>
      <w:tr w:rsidR="00C8290E" w:rsidRPr="00FF1020" w14:paraId="5F006723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BA215E4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23E8D031" w14:textId="77777777" w:rsidR="00C8290E" w:rsidRDefault="00C8290E" w:rsidP="00C8290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A. Uspostaviti operativnost računala ili računalne mreže s pripadajućim servisima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43071188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3587BCC5" w14:textId="77777777" w:rsidR="00C8290E" w:rsidRDefault="00C8290E" w:rsidP="00C8290E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B. Identificirati i otkloniti probleme vezane uz funkcionalnost različitih desktop okruženja, komunikaciju računala s perifernim uređajima i raspoloživost mrežne infrastrukture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1742208419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1B4523FC" w14:textId="25B66D6B" w:rsidR="002E0D7D" w:rsidRPr="002E0D7D" w:rsidRDefault="002E0D7D" w:rsidP="002E0D7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 xml:space="preserve">G. Uspostaviti potpunu funkcionalnost i operativnost informacijskog sustava, te redovito provoditi mjere održavanja njegovih podsustava u cilju osiguravanja visoke razine pouzdanosti 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9082984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4682464D" w14:textId="77777777" w:rsidR="002E0D7D" w:rsidRDefault="002E0D7D" w:rsidP="002E0D7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K. Služiti se stranim jezikom u izučavanju literature i svakodnevnoj stručnoj komunikaciji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1716648531"/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EndPr/>
            <w:sdtContent>
              <w:p w14:paraId="0ECFC3F4" w14:textId="77777777" w:rsidR="002E0D7D" w:rsidRDefault="002E0D7D" w:rsidP="002E0D7D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N. Prikupiti i analizirati informacije iz različitih izvora u cilju stjecanja novih znanja i vještina ili rješavanja problema iz struke</w:t>
                </w:r>
              </w:p>
            </w:sdtContent>
          </w:sdt>
          <w:p w14:paraId="539D2229" w14:textId="77777777" w:rsidR="002E0D7D" w:rsidRDefault="0054278B" w:rsidP="002E0D7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alias w:val="Ishodi - studij"/>
                <w:tag w:val="Ishodi - studij"/>
                <w:id w:val="2045091462"/>
                <w:comboBox>
                  <w:listItem w:displayText="Izaberite ishod učenja..." w:value="Izaberite ishod učenja..."/>
                  <w:listItem w:displayText="A. Uspostaviti operativnost računala ili računalne mreže s pripadajućim servisima" w:value="A. Uspostaviti operativnost računala ili računalne mreže s pripadajućim servisima"/>
  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  <w:listItem w:displayText="D. Planirati, implementirati, administrirati i koristiti operativne baze podataka" w:value="D. Planirati, implementirati, administrirati i koristiti operativne baze podataka"/>
  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  <w:listItem w:displayText="K. Služiti se stranim jezikom u izučavanju literature i svakodnevnoj stručnoj komunikaciji" w:value="K. Služiti se stranim jezikom u izučavanju literature i svakodnevnoj stručnoj komunikaciji"/>
                  <w:listItem w:displayText="L. Primijeniti znanja matematike i statistike u rješavanju realnih problema" w:value="L. Primijeniti znanja matematike i statistike u rješavanju realnih problema"/>
  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  <w:listItem w:displayText="O. Prepoznati i protumačiti suvremena pitanja struke i društva" w:value="O. Prepoznati i protumačiti suvremena pitanja struke i društva"/>
                  <w:listItem w:displayText="P. Kombinirati samostalni rad i rad u interdisciplinarnom timu" w:value="P. Kombinirati samostalni rad i rad u interdisciplinarnom timu"/>
                  <w:listItem w:displayText="Q. Razviti osjećaj za odgovornost, dosljednost, točnost i ažurnost u rješavanju problema iz struke" w:value="Q. Razviti osjećaj za odgovornost, dosljednost, točnost i ažurnost u rješavanju problema iz struke"/>
                  <w:listItem w:displayText="R. Razviti etički i moralni pristup radu" w:value="R. Razviti etički i moralni pristup radu"/>
  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  <w:listItem w:displayText="T. Preuzimati inicijativu i razviti poduzetnički duh" w:value="T. Preuzimati inicijativu i razviti poduzetnički duh"/>
                  <w:listItem w:displayText="U. Razviti svijest o važnosti sustavnog upravljanja kvalitetom" w:value="U. Razviti svijest o važnosti sustavnog upravljanja kvalitetom"/>
                </w:comboBox>
              </w:sdtPr>
              <w:sdtEndPr/>
              <w:sdtContent>
                <w:r w:rsidR="002E0D7D">
                  <w:rPr>
                    <w:rFonts w:ascii="Times New Roman" w:hAnsi="Times New Roman" w:cs="Times New Roman"/>
                    <w:sz w:val="18"/>
                  </w:rPr>
                  <w:t>Q. Razviti osjećaj za odgovornost, dosljednost, točnost i ažurnost u rješavanju problema iz struke</w:t>
                </w:r>
              </w:sdtContent>
            </w:sdt>
            <w:r w:rsidR="002E0D7D">
              <w:rPr>
                <w:rFonts w:ascii="Merriweather" w:hAnsi="Merriweather" w:cs="Times New Roman"/>
                <w:sz w:val="18"/>
              </w:rPr>
              <w:t xml:space="preserve"> </w:t>
            </w:r>
          </w:p>
          <w:p w14:paraId="142EB5C8" w14:textId="1D748CAA" w:rsidR="002E0D7D" w:rsidRPr="00815CE6" w:rsidRDefault="002E0D7D" w:rsidP="002E0D7D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C8290E" w:rsidRPr="00FF1020" w14:paraId="5E193F5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D818D5F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C8290E" w:rsidRPr="00FF1020" w14:paraId="3965E83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099EDD0C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2E92C7F0" w14:textId="32662A12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500D0CF7" w14:textId="4D80B336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FB74436" w14:textId="3B24D66F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54C09558" w14:textId="6DD2E60F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B2E46FA" w14:textId="0A85AB62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C8290E" w:rsidRPr="00FF1020" w14:paraId="0BC45CE7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58B8371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43E55A0" w14:textId="0CC26088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667B139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53067FDE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3B644F46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1242124A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C8290E" w:rsidRPr="00FF1020" w14:paraId="499396D6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72CD05B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D41DCA4" w14:textId="18943398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2BA7883" w14:textId="13614B2D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06AE19E0" w14:textId="2BCB062F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60236982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C8290E" w:rsidRPr="00FF1020" w14:paraId="5BBADB4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E0E7E30" w14:textId="43B79FDD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2B33B907" w14:textId="0AFEC2B2" w:rsidR="00C8290E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5CE6">
              <w:rPr>
                <w:rFonts w:ascii="Merriweather" w:hAnsi="Merriweather" w:cs="Times New Roman"/>
                <w:sz w:val="18"/>
              </w:rPr>
              <w:t xml:space="preserve">Studenti tijekom semestra mogu izaći na dva kolokvija, čime se mogu osloboditi pismenog ispita. Studenti su obvezni izraditi seminarski rad (Word i Excel sa statističkom obradom podataka nekog istraživanja sa sekundarnim podacima) te ga predati putem sustava Merlin. Na </w:t>
            </w:r>
            <w:r>
              <w:rPr>
                <w:rFonts w:ascii="Merriweather" w:hAnsi="Merriweather" w:cs="Times New Roman"/>
                <w:sz w:val="18"/>
              </w:rPr>
              <w:t>vježbama</w:t>
            </w:r>
            <w:r w:rsidRPr="00815CE6">
              <w:rPr>
                <w:rFonts w:ascii="Merriweather" w:hAnsi="Merriweather" w:cs="Times New Roman"/>
                <w:sz w:val="18"/>
              </w:rPr>
              <w:t xml:space="preserve"> studenti redovito moraju izvršavati zadane zadatke</w:t>
            </w:r>
            <w:r>
              <w:rPr>
                <w:rFonts w:ascii="Merriweather" w:hAnsi="Merriweather" w:cs="Times New Roman"/>
                <w:sz w:val="18"/>
              </w:rPr>
              <w:t>, kao i pravovremeno rješavati i predavati zadaće</w:t>
            </w:r>
            <w:r w:rsidRPr="00815CE6">
              <w:rPr>
                <w:rFonts w:ascii="Merriweather" w:hAnsi="Merriweather" w:cs="Times New Roman"/>
                <w:sz w:val="18"/>
              </w:rPr>
              <w:t>. Na sustavu Merlin studenti imaju sve nastavne materijale i pot</w:t>
            </w:r>
            <w:r>
              <w:rPr>
                <w:rFonts w:ascii="Merriweather" w:hAnsi="Merriweather" w:cs="Times New Roman"/>
                <w:sz w:val="18"/>
              </w:rPr>
              <w:t>rebne obavijesti</w:t>
            </w:r>
            <w:r w:rsidRPr="00815CE6">
              <w:rPr>
                <w:rFonts w:ascii="Merriweather" w:hAnsi="Merriweather" w:cs="Times New Roman"/>
                <w:sz w:val="18"/>
              </w:rPr>
              <w:t>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r w:rsidRPr="00815CE6">
              <w:rPr>
                <w:rFonts w:ascii="Merriweather" w:hAnsi="Merriweather" w:cs="Times New Roman"/>
                <w:sz w:val="18"/>
              </w:rPr>
              <w:t xml:space="preserve">Primjeri zadataka nalaze se u obveznoj literaturi. </w:t>
            </w:r>
          </w:p>
          <w:p w14:paraId="7A4E03B4" w14:textId="5B60523C" w:rsidR="00C8290E" w:rsidRPr="00815CE6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5CE6">
              <w:rPr>
                <w:rFonts w:ascii="Merriweather" w:hAnsi="Merriweather" w:cs="Times New Roman"/>
                <w:sz w:val="18"/>
              </w:rPr>
              <w:t>Redovni studenti dužni su aktivno sudjelovati na minimalno 70% od ukupnog broja sati predavanja i vježbi te redovito izvršavati praktične zadatke sa vježbi u zadanim rokovima.</w:t>
            </w:r>
          </w:p>
          <w:p w14:paraId="1DF0F925" w14:textId="193FAADB" w:rsidR="00C8290E" w:rsidRPr="00815CE6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</w:rPr>
            </w:pPr>
            <w:r w:rsidRPr="00815CE6">
              <w:rPr>
                <w:rFonts w:ascii="Merriweather" w:hAnsi="Merriweather" w:cs="Times New Roman"/>
                <w:sz w:val="18"/>
              </w:rPr>
              <w:t>Izvanredni studenti nemaju obvezu dolazaka na nastavu, ali imaju obvezu ispunjavanja svih ostalih vidova izvođenja nastave prema opisu predmeta (izvršavati praktične zadatke sa vježbi u zadanim rokovima).</w:t>
            </w:r>
          </w:p>
          <w:p w14:paraId="57E733CB" w14:textId="7296C873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i/>
                <w:sz w:val="18"/>
              </w:rPr>
            </w:pPr>
            <w:r w:rsidRPr="00815CE6">
              <w:rPr>
                <w:rFonts w:ascii="Merriweather" w:hAnsi="Merriweather" w:cs="Times New Roman"/>
                <w:sz w:val="18"/>
              </w:rPr>
              <w:t>Za pristupanje usmenom ispitu studenti prethodno moraju ostvariti minimalno 60% bodova na svakom od dva kolokvija tijekom semestra ili na pismenom ispitu (studenti koji ne po</w:t>
            </w:r>
            <w:r>
              <w:rPr>
                <w:rFonts w:ascii="Merriweather" w:hAnsi="Merriweather" w:cs="Times New Roman"/>
                <w:sz w:val="18"/>
              </w:rPr>
              <w:t>lože kolokvije tijekom semestra</w:t>
            </w:r>
            <w:r w:rsidRPr="00815CE6">
              <w:rPr>
                <w:rFonts w:ascii="Merriweather" w:hAnsi="Merriweather" w:cs="Times New Roman"/>
                <w:sz w:val="18"/>
              </w:rPr>
              <w:t xml:space="preserve"> imati će ih priliku ponovno polagati u okviru ispitnih rokova)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C8290E" w:rsidRPr="00FF1020" w14:paraId="09C8BD8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A7ACED1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45CFF38" w14:textId="3E142DF7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62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3EB7D246" w14:textId="7BB4D659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D0A937C" w14:textId="73B9C99F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C8290E" w:rsidRPr="00FF1020" w14:paraId="02D3BB91" w14:textId="77777777" w:rsidTr="00C3052E">
        <w:tc>
          <w:tcPr>
            <w:tcW w:w="1802" w:type="dxa"/>
            <w:shd w:val="clear" w:color="auto" w:fill="F2F2F2" w:themeFill="background1" w:themeFillShade="F2"/>
          </w:tcPr>
          <w:p w14:paraId="751C012A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7486" w:type="dxa"/>
            <w:gridSpan w:val="33"/>
            <w:vAlign w:val="center"/>
          </w:tcPr>
          <w:p w14:paraId="7707D718" w14:textId="5BDA4AA5" w:rsidR="00C8290E" w:rsidRPr="00FF1020" w:rsidRDefault="00C8290E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25430F">
              <w:rPr>
                <w:rFonts w:ascii="Merriweather" w:hAnsi="Merriweather" w:cs="Times New Roman"/>
                <w:sz w:val="18"/>
              </w:rPr>
              <w:t xml:space="preserve">Sukladno terminima navedenim na mrežnim stranicama </w:t>
            </w:r>
            <w:hyperlink r:id="rId15" w:history="1">
              <w:r w:rsidRPr="009871AB">
                <w:rPr>
                  <w:rStyle w:val="Hyperlink"/>
                  <w:rFonts w:ascii="Merriweather" w:hAnsi="Merriweather" w:cs="Times New Roman"/>
                  <w:sz w:val="18"/>
                </w:rPr>
                <w:t>https://sit.unizd.hr/</w:t>
              </w:r>
            </w:hyperlink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C8290E" w:rsidRPr="00FF1020" w14:paraId="631294C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FCF694B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071DE5" w14:textId="3A945028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8290E">
              <w:rPr>
                <w:rFonts w:ascii="Merriweather" w:eastAsia="MS Gothic" w:hAnsi="Merriweather" w:cs="Times New Roman"/>
                <w:sz w:val="18"/>
              </w:rPr>
              <w:t xml:space="preserve">Upoznati se s građom i načinom rada suvremenog računala, te s principima programiranja u </w:t>
            </w:r>
            <w:proofErr w:type="spellStart"/>
            <w:r w:rsidRPr="00C8290E">
              <w:rPr>
                <w:rFonts w:ascii="Merriweather" w:eastAsia="MS Gothic" w:hAnsi="Merriweather" w:cs="Times New Roman"/>
                <w:sz w:val="18"/>
              </w:rPr>
              <w:t>assembleru</w:t>
            </w:r>
            <w:proofErr w:type="spellEnd"/>
            <w:r w:rsidRPr="00C8290E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C8290E" w:rsidRPr="00FF1020" w14:paraId="7B0796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AE2BE81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2DFD364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Općenita teorijska razmatranja o arhitekturi, građi i organizaciji računarskog sustava. A/D i D/A pretvornici, </w:t>
            </w:r>
            <w:proofErr w:type="spellStart"/>
            <w:r w:rsidRPr="005E1AC9">
              <w:rPr>
                <w:rFonts w:ascii="Times New Roman" w:eastAsia="MS Gothic" w:hAnsi="Times New Roman" w:cs="Times New Roman"/>
                <w:sz w:val="18"/>
              </w:rPr>
              <w:t>multiplekseri</w:t>
            </w:r>
            <w:proofErr w:type="spellEnd"/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5E1AC9">
              <w:rPr>
                <w:rFonts w:ascii="Times New Roman" w:eastAsia="MS Gothic" w:hAnsi="Times New Roman" w:cs="Times New Roman"/>
                <w:sz w:val="18"/>
              </w:rPr>
              <w:t>demultiplekseri</w:t>
            </w:r>
            <w:proofErr w:type="spellEnd"/>
            <w:r w:rsidRPr="005E1AC9">
              <w:rPr>
                <w:rFonts w:ascii="Times New Roman" w:eastAsia="MS Gothic" w:hAnsi="Times New Roman" w:cs="Times New Roman"/>
                <w:sz w:val="18"/>
              </w:rPr>
              <w:t>. Zadaci.</w:t>
            </w:r>
          </w:p>
          <w:p w14:paraId="0FBD9D9D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Von </w:t>
            </w:r>
            <w:proofErr w:type="spellStart"/>
            <w:r w:rsidRPr="005E1AC9">
              <w:rPr>
                <w:rFonts w:ascii="Times New Roman" w:eastAsia="MS Gothic" w:hAnsi="Times New Roman" w:cs="Times New Roman"/>
                <w:sz w:val="18"/>
              </w:rPr>
              <w:t>Neumannov</w:t>
            </w:r>
            <w:proofErr w:type="spellEnd"/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 model računala i SISD arhitektura. Principi kodiranja podataka u računalu. Zadaci.</w:t>
            </w:r>
          </w:p>
          <w:p w14:paraId="7854544B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Pojednostavljeni model CISC i RISC procesora. Logička vrata, tablice istine i Booleova algebra. Zadaci.</w:t>
            </w:r>
          </w:p>
          <w:p w14:paraId="5632AD4B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Upravljačka jedinica. Logičke funkcije. Zadaci.</w:t>
            </w:r>
          </w:p>
          <w:p w14:paraId="712EED63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Izvedbe upravljačke jedinice. Analiza i sinteza kombinacijskih logičkih sklopova. Zadaci.</w:t>
            </w:r>
          </w:p>
          <w:p w14:paraId="3055D252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Aritmetičko-logička jedinica. Analiza i sinteza slijednih logičkih sklopova. Zadaci.</w:t>
            </w:r>
          </w:p>
          <w:p w14:paraId="6772683B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Tipovi memorija i organizacija memorije u računalu. Kolokvij I.</w:t>
            </w:r>
          </w:p>
          <w:p w14:paraId="2B159479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Sabirnice. Asemblerski jezici i prevodioci. Zadaci.</w:t>
            </w:r>
          </w:p>
          <w:p w14:paraId="75EDB527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U/I sustavi. Primjena SPIM simulatora. Zadaci.</w:t>
            </w:r>
          </w:p>
          <w:p w14:paraId="3B4B9925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Protočnost. Jednostavni asemblerski programi (MIPS R2000 Asembler). Zadaci.</w:t>
            </w:r>
          </w:p>
          <w:p w14:paraId="5E3F0392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Višeprocesorski i </w:t>
            </w:r>
            <w:proofErr w:type="spellStart"/>
            <w:r w:rsidRPr="005E1AC9">
              <w:rPr>
                <w:rFonts w:ascii="Times New Roman" w:eastAsia="MS Gothic" w:hAnsi="Times New Roman" w:cs="Times New Roman"/>
                <w:sz w:val="18"/>
              </w:rPr>
              <w:t>višejezgreni</w:t>
            </w:r>
            <w:proofErr w:type="spellEnd"/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 sustavi. Utjecaj priručne memorije i glavne memorije na performanse računala. Zadaci.</w:t>
            </w:r>
          </w:p>
          <w:p w14:paraId="3278DDCB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Grafički procesori. Utvrđivanje efikasnosti i pouzdanosti različitih RAID konfiguracija. Zadaci.</w:t>
            </w:r>
          </w:p>
          <w:p w14:paraId="61E181D8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>Performanse računala. U/I sustav - analiza vektorskih prekida procesora MC68000. Zadaci.</w:t>
            </w:r>
          </w:p>
          <w:p w14:paraId="233F3827" w14:textId="77777777" w:rsidR="00C8290E" w:rsidRPr="005E1AC9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ARM i ugrađeni sustavi. Analiza rada </w:t>
            </w:r>
            <w:proofErr w:type="spellStart"/>
            <w:r w:rsidRPr="005E1AC9">
              <w:rPr>
                <w:rFonts w:ascii="Times New Roman" w:eastAsia="MS Gothic" w:hAnsi="Times New Roman" w:cs="Times New Roman"/>
                <w:sz w:val="18"/>
              </w:rPr>
              <w:t>višedretvnih</w:t>
            </w:r>
            <w:proofErr w:type="spellEnd"/>
            <w:r w:rsidRPr="005E1AC9">
              <w:rPr>
                <w:rFonts w:ascii="Times New Roman" w:eastAsia="MS Gothic" w:hAnsi="Times New Roman" w:cs="Times New Roman"/>
                <w:sz w:val="18"/>
              </w:rPr>
              <w:t xml:space="preserve"> arhitektura primjenom SIMCA simulatora. Zadaci.</w:t>
            </w:r>
          </w:p>
          <w:p w14:paraId="50F5A6AA" w14:textId="750854C8" w:rsidR="00C8290E" w:rsidRPr="00C8290E" w:rsidRDefault="00C8290E" w:rsidP="00C8290E">
            <w:pPr>
              <w:pStyle w:val="ListParagraph"/>
              <w:numPr>
                <w:ilvl w:val="0"/>
                <w:numId w:val="10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290E">
              <w:rPr>
                <w:rFonts w:ascii="Times New Roman" w:eastAsia="MS Gothic" w:hAnsi="Times New Roman" w:cs="Times New Roman"/>
                <w:sz w:val="18"/>
              </w:rPr>
              <w:t>Suvremeni pravci razvoja računalnih. Kolokvij II.</w:t>
            </w:r>
          </w:p>
        </w:tc>
      </w:tr>
      <w:tr w:rsidR="00C8290E" w:rsidRPr="00FF1020" w14:paraId="2F282E1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D2B8F22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56A1E16" w14:textId="77777777" w:rsidR="00C8290E" w:rsidRPr="00C8290E" w:rsidRDefault="00C8290E" w:rsidP="00C8290E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8290E">
              <w:rPr>
                <w:rFonts w:ascii="Times New Roman" w:eastAsia="MS Gothic" w:hAnsi="Times New Roman" w:cs="Times New Roman"/>
                <w:sz w:val="18"/>
              </w:rPr>
              <w:t>Ribarić, S. (2011.), Građa računala - Arhitektura i organizacija računarskih sustava , Visoka škola za primijenjeno računarstvo, Zagreb</w:t>
            </w:r>
          </w:p>
          <w:p w14:paraId="3B1EFEF7" w14:textId="4310F13B" w:rsidR="00C8290E" w:rsidRPr="00C8290E" w:rsidRDefault="00C8290E" w:rsidP="00C8290E">
            <w:pPr>
              <w:pStyle w:val="ListParagraph"/>
              <w:numPr>
                <w:ilvl w:val="0"/>
                <w:numId w:val="11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8290E">
              <w:rPr>
                <w:rFonts w:ascii="Times New Roman" w:eastAsia="MS Gothic" w:hAnsi="Times New Roman" w:cs="Times New Roman"/>
                <w:sz w:val="18"/>
              </w:rPr>
              <w:t>S. Ribarić, Naprednije arhitekture mikroprocesora, Element, Zagreb, 1997.</w:t>
            </w:r>
          </w:p>
        </w:tc>
      </w:tr>
      <w:tr w:rsidR="00C8290E" w:rsidRPr="00FF1020" w14:paraId="14D1D9D8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37BD79B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510C745" w14:textId="77777777" w:rsidR="00C8290E" w:rsidRPr="00C8290E" w:rsidRDefault="00C8290E" w:rsidP="00C8290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Stallings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, W. (2016.) , Computer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Organization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Architecture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Designing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Performance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10th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Ed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Pearson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Education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Limited</w:t>
            </w:r>
            <w:proofErr w:type="spellEnd"/>
          </w:p>
          <w:p w14:paraId="310B2D33" w14:textId="1FB99336" w:rsidR="00C8290E" w:rsidRPr="00C8290E" w:rsidRDefault="00C8290E" w:rsidP="00C8290E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Patterson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, D., A. &amp;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Hennessy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, J., L. (2014.), Computer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Organization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Design: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Hardware/Software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Interface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 xml:space="preserve"> 5th </w:t>
            </w:r>
            <w:proofErr w:type="spellStart"/>
            <w:r w:rsidRPr="00C8290E">
              <w:rPr>
                <w:rFonts w:ascii="Times New Roman" w:eastAsia="MS Gothic" w:hAnsi="Times New Roman" w:cs="Times New Roman"/>
                <w:sz w:val="18"/>
              </w:rPr>
              <w:t>Ed</w:t>
            </w:r>
            <w:proofErr w:type="spellEnd"/>
            <w:r w:rsidRPr="00C8290E">
              <w:rPr>
                <w:rFonts w:ascii="Times New Roman" w:eastAsia="MS Gothic" w:hAnsi="Times New Roman" w:cs="Times New Roman"/>
                <w:sz w:val="18"/>
              </w:rPr>
              <w:t>., Elsevier Inc.</w:t>
            </w:r>
            <w:r w:rsidRPr="00C8290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C8290E" w:rsidRPr="00FF1020" w14:paraId="05D8372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19EDE8D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5D135B">
              <w:rPr>
                <w:rFonts w:ascii="Merriweather" w:hAnsi="Merriweather" w:cs="Times New Roman"/>
                <w:b/>
                <w:sz w:val="18"/>
              </w:rPr>
              <w:t>Mrežni izvori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7486" w:type="dxa"/>
            <w:gridSpan w:val="33"/>
            <w:vAlign w:val="center"/>
          </w:tcPr>
          <w:p w14:paraId="56CCB212" w14:textId="492430BF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16" w:history="1">
              <w:r w:rsidR="00C8290E" w:rsidRPr="00667B05">
                <w:rPr>
                  <w:rStyle w:val="Hyperlink"/>
                  <w:rFonts w:ascii="Merriweather" w:eastAsia="MS Gothic" w:hAnsi="Merriweather" w:cs="Times New Roman"/>
                  <w:sz w:val="18"/>
                </w:rPr>
                <w:t>https://moodle.srce.hr/</w:t>
              </w:r>
            </w:hyperlink>
            <w:r w:rsidR="00C8290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C8290E" w:rsidRPr="00FF1020" w14:paraId="3AA22494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2C7B79E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2DBFEF1" w14:textId="464BE06E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405E1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Kolokviji, zadaće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, seminarski rad</w:t>
            </w:r>
            <w:r w:rsidRPr="00405E1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i završni</w:t>
            </w:r>
            <w:r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pismeni i usmeni</w:t>
            </w:r>
            <w:r w:rsidRPr="00405E11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 xml:space="preserve"> ispit</w:t>
            </w:r>
          </w:p>
        </w:tc>
        <w:tc>
          <w:tcPr>
            <w:tcW w:w="1732" w:type="dxa"/>
            <w:gridSpan w:val="5"/>
          </w:tcPr>
          <w:p w14:paraId="5CD03585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8290E" w:rsidRPr="00FF1020" w14:paraId="29CB137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96225DE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4553A943" w14:textId="4EBEBDD5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359153AB" w14:textId="77777777" w:rsidR="00C8290E" w:rsidRPr="00FF1020" w:rsidRDefault="00C8290E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2343A947" w14:textId="77777777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75C1E0AE" w14:textId="77777777" w:rsidR="00C8290E" w:rsidRPr="00FF1020" w:rsidRDefault="00C8290E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29D575E3" w14:textId="2430B8FC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D1856E9" w14:textId="102E7CED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C8290E" w:rsidRPr="00FF1020" w14:paraId="6A126156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EB7A382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1608B128" w14:textId="77777777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68119FB" w14:textId="2F180315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1CE92D8" w14:textId="77777777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6CE42815" w14:textId="77777777" w:rsidR="00C8290E" w:rsidRPr="00FF1020" w:rsidRDefault="00C8290E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07E28FA4" w14:textId="7E58D054" w:rsidR="00C8290E" w:rsidRPr="00FF1020" w:rsidRDefault="0054278B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9AD4140" w14:textId="77777777" w:rsidR="00C8290E" w:rsidRPr="00FF1020" w:rsidRDefault="00C8290E" w:rsidP="00C8290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26ACF058" w14:textId="77777777" w:rsidR="00C8290E" w:rsidRPr="00FF1020" w:rsidRDefault="0054278B" w:rsidP="00C8290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538D2D5E" w14:textId="77777777" w:rsidR="00C8290E" w:rsidRPr="00FF1020" w:rsidRDefault="0054278B" w:rsidP="00C8290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C8290E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C8290E" w:rsidRPr="00FF1020" w14:paraId="65F722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E2D198D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33A12FD" w14:textId="282AB3CB" w:rsidR="00C8290E" w:rsidRPr="00FF1020" w:rsidRDefault="00C8290E" w:rsidP="00D920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CA43C1">
              <w:rPr>
                <w:rFonts w:ascii="Merriweather" w:eastAsia="MS Gothic" w:hAnsi="Merriweather" w:cs="Times New Roman"/>
                <w:sz w:val="18"/>
              </w:rPr>
              <w:t xml:space="preserve">Kroz praktični i teorijski dio ispita te kroz aktivno sudjelovanje na nastavi moguće je ostvariti maksimalno 100 bodova. Od toga 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CA43C1">
              <w:rPr>
                <w:rFonts w:ascii="Merriweather" w:eastAsia="MS Gothic" w:hAnsi="Merriweather" w:cs="Times New Roman"/>
                <w:sz w:val="18"/>
              </w:rPr>
              <w:t>0 bodova kroz polaganje dva kolokvija (2 x 2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="007B06B8">
              <w:rPr>
                <w:rFonts w:ascii="Merriweather" w:eastAsia="MS Gothic" w:hAnsi="Merriweather" w:cs="Times New Roman"/>
                <w:sz w:val="18"/>
              </w:rPr>
              <w:t xml:space="preserve"> bodova) ili pismenog ispita, 1</w:t>
            </w:r>
            <w:r w:rsidRPr="00CA43C1">
              <w:rPr>
                <w:rFonts w:ascii="Merriweather" w:eastAsia="MS Gothic" w:hAnsi="Merriweather" w:cs="Times New Roman"/>
                <w:sz w:val="18"/>
              </w:rPr>
              <w:t xml:space="preserve">0 bodova kroz aktivno sudjelovanje na vježbama rješavanjem zadataka, te </w:t>
            </w:r>
            <w:r w:rsidR="007B06B8">
              <w:rPr>
                <w:rFonts w:ascii="Merriweather" w:eastAsia="MS Gothic" w:hAnsi="Merriweather" w:cs="Times New Roman"/>
                <w:sz w:val="18"/>
              </w:rPr>
              <w:t>4</w:t>
            </w:r>
            <w:r w:rsidRPr="00CA43C1">
              <w:rPr>
                <w:rFonts w:ascii="Merriweather" w:eastAsia="MS Gothic" w:hAnsi="Merriweather" w:cs="Times New Roman"/>
                <w:sz w:val="18"/>
              </w:rPr>
              <w:t xml:space="preserve">0 bodova na 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završnom </w:t>
            </w:r>
            <w:r w:rsidRPr="00CA43C1">
              <w:rPr>
                <w:rFonts w:ascii="Merriweather" w:eastAsia="MS Gothic" w:hAnsi="Merriweather" w:cs="Times New Roman"/>
                <w:sz w:val="18"/>
              </w:rPr>
              <w:t>usmenom ispitu.</w:t>
            </w:r>
          </w:p>
        </w:tc>
      </w:tr>
      <w:tr w:rsidR="00C8290E" w:rsidRPr="00FF1020" w14:paraId="3ECDC19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4F11B2C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40AC5AD3" w14:textId="2C01E56A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2F252373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C8290E" w:rsidRPr="00FF1020" w14:paraId="181602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890E14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2EE0D01" w14:textId="5FCAE255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01759D09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C8290E" w:rsidRPr="00FF1020" w14:paraId="5E7C5EED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1F5EEAD0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762EC30" w14:textId="0559B405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490BA316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C8290E" w:rsidRPr="00FF1020" w14:paraId="03ED59E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452A56D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1A1460D" w14:textId="5D5BCED3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33093970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C8290E" w:rsidRPr="00FF1020" w14:paraId="03CB00B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39FA394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532D5F" w14:textId="261A5889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38006FBA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C8290E" w:rsidRPr="00FF1020" w14:paraId="1A64F8D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DE77DFE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4D9495F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2EE0A205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7AB471DB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7780C8CE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22A4768E" w14:textId="77777777" w:rsidR="00C8290E" w:rsidRPr="00FF1020" w:rsidRDefault="0054278B" w:rsidP="00C8290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90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8290E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C8290E" w:rsidRPr="00FF1020" w14:paraId="02A3786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EAAD5A7" w14:textId="77777777" w:rsidR="00C8290E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6AD32C13" w14:textId="77777777" w:rsidR="00C8290E" w:rsidRPr="00FF1020" w:rsidRDefault="00C8290E" w:rsidP="00C8290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424ECEE3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6463A936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E5F7925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FB77C4D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0D28531E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F0961C4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05F87B11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895ED01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AB21130" w14:textId="77777777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C4A1F67" w14:textId="414252FB" w:rsidR="00C8290E" w:rsidRPr="00FF1020" w:rsidRDefault="00C8290E" w:rsidP="00C8290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</w:p>
        </w:tc>
      </w:tr>
    </w:tbl>
    <w:p w14:paraId="544ED3EB" w14:textId="77777777" w:rsidR="00794496" w:rsidRPr="00386E9C" w:rsidRDefault="00794496" w:rsidP="00A44F8A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5EAE2" w14:textId="77777777" w:rsidR="0054278B" w:rsidRDefault="0054278B" w:rsidP="009947BA">
      <w:pPr>
        <w:spacing w:before="0" w:after="0"/>
      </w:pPr>
      <w:r>
        <w:separator/>
      </w:r>
    </w:p>
  </w:endnote>
  <w:endnote w:type="continuationSeparator" w:id="0">
    <w:p w14:paraId="046BB011" w14:textId="77777777" w:rsidR="0054278B" w:rsidRDefault="0054278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8C493" w14:textId="77777777" w:rsidR="0054278B" w:rsidRDefault="0054278B" w:rsidP="009947BA">
      <w:pPr>
        <w:spacing w:before="0" w:after="0"/>
      </w:pPr>
      <w:r>
        <w:separator/>
      </w:r>
    </w:p>
  </w:footnote>
  <w:footnote w:type="continuationSeparator" w:id="0">
    <w:p w14:paraId="342599F7" w14:textId="77777777" w:rsidR="0054278B" w:rsidRDefault="0054278B" w:rsidP="009947BA">
      <w:pPr>
        <w:spacing w:before="0" w:after="0"/>
      </w:pPr>
      <w:r>
        <w:continuationSeparator/>
      </w:r>
    </w:p>
  </w:footnote>
  <w:footnote w:id="1">
    <w:p w14:paraId="340CB135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77E3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2A17E3" wp14:editId="45E3179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4EE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09F3B5C" wp14:editId="67B4FB7B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A17E3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4F874EE1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09F3B5C" wp14:editId="67B4FB7B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4E72B40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3730812" w14:textId="77777777" w:rsidR="0079745E" w:rsidRDefault="0079745E" w:rsidP="0079745E">
    <w:pPr>
      <w:pStyle w:val="Header"/>
    </w:pPr>
  </w:p>
  <w:p w14:paraId="1F0981D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5689"/>
    <w:multiLevelType w:val="hybridMultilevel"/>
    <w:tmpl w:val="BECE843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575FA"/>
    <w:multiLevelType w:val="hybridMultilevel"/>
    <w:tmpl w:val="A92A3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131F6"/>
    <w:multiLevelType w:val="hybridMultilevel"/>
    <w:tmpl w:val="711A6DA2"/>
    <w:lvl w:ilvl="0" w:tplc="2AA447FE">
      <w:start w:val="5"/>
      <w:numFmt w:val="bullet"/>
      <w:lvlText w:val="-"/>
      <w:lvlJc w:val="left"/>
      <w:pPr>
        <w:ind w:left="36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02099"/>
    <w:multiLevelType w:val="hybridMultilevel"/>
    <w:tmpl w:val="7826D93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F0FF1"/>
    <w:multiLevelType w:val="hybridMultilevel"/>
    <w:tmpl w:val="695EA910"/>
    <w:lvl w:ilvl="0" w:tplc="2AA447FE">
      <w:start w:val="5"/>
      <w:numFmt w:val="bullet"/>
      <w:lvlText w:val="-"/>
      <w:lvlJc w:val="left"/>
      <w:pPr>
        <w:ind w:left="36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363"/>
    <w:multiLevelType w:val="hybridMultilevel"/>
    <w:tmpl w:val="96A0E50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941B01"/>
    <w:multiLevelType w:val="hybridMultilevel"/>
    <w:tmpl w:val="5B8A2F7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B13BBA"/>
    <w:multiLevelType w:val="hybridMultilevel"/>
    <w:tmpl w:val="D4E62100"/>
    <w:lvl w:ilvl="0" w:tplc="8DB4DD42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353B7"/>
    <w:multiLevelType w:val="hybridMultilevel"/>
    <w:tmpl w:val="A0ECE838"/>
    <w:lvl w:ilvl="0" w:tplc="8DB4DD42">
      <w:start w:val="1"/>
      <w:numFmt w:val="decimal"/>
      <w:lvlText w:val="%1."/>
      <w:lvlJc w:val="left"/>
      <w:pPr>
        <w:ind w:left="1575" w:hanging="12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53DBD"/>
    <w:multiLevelType w:val="hybridMultilevel"/>
    <w:tmpl w:val="73DE7F16"/>
    <w:lvl w:ilvl="0" w:tplc="E04A0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207DD"/>
    <w:multiLevelType w:val="hybridMultilevel"/>
    <w:tmpl w:val="CD223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27A38"/>
    <w:multiLevelType w:val="hybridMultilevel"/>
    <w:tmpl w:val="753E5E6A"/>
    <w:lvl w:ilvl="0" w:tplc="8DB4DD42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tDAzMrU0MTYyNTdQ0lEKTi0uzszPAykwqQUA1pnVOSwAAAA="/>
  </w:docVars>
  <w:rsids>
    <w:rsidRoot w:val="00794496"/>
    <w:rsid w:val="0002068C"/>
    <w:rsid w:val="000C0578"/>
    <w:rsid w:val="000D4946"/>
    <w:rsid w:val="000F258F"/>
    <w:rsid w:val="0010332B"/>
    <w:rsid w:val="001443A2"/>
    <w:rsid w:val="00150B32"/>
    <w:rsid w:val="00197510"/>
    <w:rsid w:val="001B198A"/>
    <w:rsid w:val="001C7C51"/>
    <w:rsid w:val="00205711"/>
    <w:rsid w:val="0022722C"/>
    <w:rsid w:val="0025430F"/>
    <w:rsid w:val="0028545A"/>
    <w:rsid w:val="002D0E09"/>
    <w:rsid w:val="002E0D7D"/>
    <w:rsid w:val="002E1CE6"/>
    <w:rsid w:val="002F2D22"/>
    <w:rsid w:val="00310F9A"/>
    <w:rsid w:val="00326091"/>
    <w:rsid w:val="00357643"/>
    <w:rsid w:val="00371634"/>
    <w:rsid w:val="00371E86"/>
    <w:rsid w:val="00386E9C"/>
    <w:rsid w:val="00393964"/>
    <w:rsid w:val="003C3777"/>
    <w:rsid w:val="003D28F9"/>
    <w:rsid w:val="003F11B6"/>
    <w:rsid w:val="003F17B8"/>
    <w:rsid w:val="00405E11"/>
    <w:rsid w:val="00453362"/>
    <w:rsid w:val="00461219"/>
    <w:rsid w:val="00470F6D"/>
    <w:rsid w:val="00483BC3"/>
    <w:rsid w:val="0049062F"/>
    <w:rsid w:val="004B1B3D"/>
    <w:rsid w:val="004B553E"/>
    <w:rsid w:val="00507C65"/>
    <w:rsid w:val="0051588F"/>
    <w:rsid w:val="00527C5F"/>
    <w:rsid w:val="0053359F"/>
    <w:rsid w:val="005353ED"/>
    <w:rsid w:val="005373FC"/>
    <w:rsid w:val="0054278B"/>
    <w:rsid w:val="005511BB"/>
    <w:rsid w:val="005514C3"/>
    <w:rsid w:val="005C378C"/>
    <w:rsid w:val="005D135B"/>
    <w:rsid w:val="005E1668"/>
    <w:rsid w:val="005E5F80"/>
    <w:rsid w:val="005F6E0B"/>
    <w:rsid w:val="0062328F"/>
    <w:rsid w:val="00637779"/>
    <w:rsid w:val="006410D9"/>
    <w:rsid w:val="00684BBC"/>
    <w:rsid w:val="006B4920"/>
    <w:rsid w:val="00700D7A"/>
    <w:rsid w:val="00711AFC"/>
    <w:rsid w:val="00721260"/>
    <w:rsid w:val="007333EA"/>
    <w:rsid w:val="007361E7"/>
    <w:rsid w:val="007368EB"/>
    <w:rsid w:val="0078125F"/>
    <w:rsid w:val="00794496"/>
    <w:rsid w:val="007967CC"/>
    <w:rsid w:val="0079745E"/>
    <w:rsid w:val="00797B40"/>
    <w:rsid w:val="007B06B8"/>
    <w:rsid w:val="007B3908"/>
    <w:rsid w:val="007C43A4"/>
    <w:rsid w:val="007D4D2D"/>
    <w:rsid w:val="00810CAC"/>
    <w:rsid w:val="00815CE6"/>
    <w:rsid w:val="0084389C"/>
    <w:rsid w:val="00845291"/>
    <w:rsid w:val="00865776"/>
    <w:rsid w:val="00874D5D"/>
    <w:rsid w:val="00891C60"/>
    <w:rsid w:val="008942F0"/>
    <w:rsid w:val="008B5B24"/>
    <w:rsid w:val="008D45DB"/>
    <w:rsid w:val="0090214F"/>
    <w:rsid w:val="009163E6"/>
    <w:rsid w:val="009760E8"/>
    <w:rsid w:val="009947BA"/>
    <w:rsid w:val="00997F41"/>
    <w:rsid w:val="009A3A9D"/>
    <w:rsid w:val="009B457A"/>
    <w:rsid w:val="009C56B1"/>
    <w:rsid w:val="009D5226"/>
    <w:rsid w:val="009E2FD4"/>
    <w:rsid w:val="00A00D9D"/>
    <w:rsid w:val="00A44F8A"/>
    <w:rsid w:val="00A9132B"/>
    <w:rsid w:val="00A91DAD"/>
    <w:rsid w:val="00AA1A5A"/>
    <w:rsid w:val="00AD23FB"/>
    <w:rsid w:val="00B12981"/>
    <w:rsid w:val="00B71A57"/>
    <w:rsid w:val="00B7307A"/>
    <w:rsid w:val="00B80D05"/>
    <w:rsid w:val="00B9266D"/>
    <w:rsid w:val="00C02454"/>
    <w:rsid w:val="00C3477B"/>
    <w:rsid w:val="00C54A3F"/>
    <w:rsid w:val="00C60116"/>
    <w:rsid w:val="00C8290E"/>
    <w:rsid w:val="00C85956"/>
    <w:rsid w:val="00C9733D"/>
    <w:rsid w:val="00CA3783"/>
    <w:rsid w:val="00CA43C1"/>
    <w:rsid w:val="00CB23F4"/>
    <w:rsid w:val="00D136E4"/>
    <w:rsid w:val="00D277E0"/>
    <w:rsid w:val="00D5334D"/>
    <w:rsid w:val="00D548B0"/>
    <w:rsid w:val="00D5523D"/>
    <w:rsid w:val="00D920B0"/>
    <w:rsid w:val="00D944DF"/>
    <w:rsid w:val="00DD110C"/>
    <w:rsid w:val="00DE6D53"/>
    <w:rsid w:val="00E0390A"/>
    <w:rsid w:val="00E06E39"/>
    <w:rsid w:val="00E07D73"/>
    <w:rsid w:val="00E17D18"/>
    <w:rsid w:val="00E30E67"/>
    <w:rsid w:val="00EB5A72"/>
    <w:rsid w:val="00F02A8F"/>
    <w:rsid w:val="00F13828"/>
    <w:rsid w:val="00F22855"/>
    <w:rsid w:val="00F513E0"/>
    <w:rsid w:val="00F566DA"/>
    <w:rsid w:val="00F82834"/>
    <w:rsid w:val="00F84F5E"/>
    <w:rsid w:val="00FC2198"/>
    <w:rsid w:val="00FC283E"/>
    <w:rsid w:val="00FE37F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DA9BB7"/>
  <w15:docId w15:val="{3C08DA2C-3EFD-4280-8A9A-84C91B7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37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7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77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F2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jkorona@unizd.h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frane.urem@vus.hr" TargetMode="External"/><Relationship Id="rId1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odle.srce.hr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.unizd.h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t.unizd.h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jkorona@unizd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2BD94C3D4478FBDD35116E5442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A0AAB-8C37-49EC-B74A-CAB3DF244E72}"/>
      </w:docPartPr>
      <w:docPartBody>
        <w:p w:rsidR="002F03B6" w:rsidRDefault="00E42838" w:rsidP="00E42838">
          <w:pPr>
            <w:pStyle w:val="7502BD94C3D4478FBDD35116E54424531"/>
          </w:pPr>
          <w:r w:rsidRPr="00667B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8"/>
    <w:rsid w:val="0013581F"/>
    <w:rsid w:val="002213B3"/>
    <w:rsid w:val="002D7D11"/>
    <w:rsid w:val="002F03B6"/>
    <w:rsid w:val="00895250"/>
    <w:rsid w:val="009C3F02"/>
    <w:rsid w:val="00AC61AC"/>
    <w:rsid w:val="00B97DD1"/>
    <w:rsid w:val="00BE04AC"/>
    <w:rsid w:val="00C80182"/>
    <w:rsid w:val="00E16C78"/>
    <w:rsid w:val="00E42838"/>
    <w:rsid w:val="00EE2C48"/>
    <w:rsid w:val="00F275F8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2838"/>
    <w:rPr>
      <w:color w:val="808080"/>
    </w:rPr>
  </w:style>
  <w:style w:type="paragraph" w:customStyle="1" w:styleId="7502BD94C3D4478FBDD35116E54424531">
    <w:name w:val="7502BD94C3D4478FBDD35116E54424531"/>
    <w:rsid w:val="00E42838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4" ma:contentTypeDescription="Create a new document." ma:contentTypeScope="" ma:versionID="13c08123e5ee54cb530e70360caaf127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f158cad612358133254ba6c32bdeeb12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F649-2544-4BD4-8B18-166A7001A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72AE9C-7FD5-48BB-ABAA-117E83B32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2F1CE-80B7-4B10-B7B7-4261B2A3EA94}"/>
</file>

<file path=customXml/itemProps4.xml><?xml version="1.0" encoding="utf-8"?>
<ds:datastoreItem xmlns:ds="http://schemas.openxmlformats.org/officeDocument/2006/customXml" ds:itemID="{50F4F36C-289F-4E63-9F02-3EB49A2A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frane</cp:lastModifiedBy>
  <cp:revision>10</cp:revision>
  <cp:lastPrinted>2021-02-12T11:27:00Z</cp:lastPrinted>
  <dcterms:created xsi:type="dcterms:W3CDTF">2023-03-02T19:57:00Z</dcterms:created>
  <dcterms:modified xsi:type="dcterms:W3CDTF">2023-03-02T20:54:00Z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