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1799"/>
        <w:gridCol w:w="396"/>
        <w:gridCol w:w="392"/>
        <w:gridCol w:w="283"/>
        <w:gridCol w:w="31"/>
        <w:gridCol w:w="78"/>
        <w:gridCol w:w="207"/>
        <w:gridCol w:w="112"/>
        <w:gridCol w:w="71"/>
        <w:gridCol w:w="163"/>
        <w:gridCol w:w="229"/>
        <w:gridCol w:w="122"/>
        <w:gridCol w:w="270"/>
        <w:gridCol w:w="437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3"/>
      </w:tblGrid>
      <w:tr w:rsidR="004B553E" w:rsidRPr="009947BA" w:rsidTr="00CD1388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9" w:type="dxa"/>
            <w:gridSpan w:val="23"/>
            <w:vAlign w:val="center"/>
          </w:tcPr>
          <w:p w:rsidR="004B553E" w:rsidRPr="004923F4" w:rsidRDefault="0017606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Komunikacijske vještine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4923F4" w:rsidRDefault="00D3379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2022./2023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9" w:type="dxa"/>
            <w:gridSpan w:val="23"/>
            <w:vAlign w:val="center"/>
          </w:tcPr>
          <w:p w:rsidR="004B553E" w:rsidRPr="004923F4" w:rsidRDefault="0016577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stručni studij Informacijske tehnologije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B553E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9" w:type="dxa"/>
            <w:gridSpan w:val="30"/>
            <w:shd w:val="clear" w:color="auto" w:fill="FFFFFF" w:themeFill="background1"/>
            <w:vAlign w:val="center"/>
          </w:tcPr>
          <w:p w:rsidR="004B553E" w:rsidRPr="004923F4" w:rsidRDefault="00165772" w:rsidP="00EA0B5D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Združeni stu</w:t>
            </w:r>
            <w:r w:rsidR="00D33798">
              <w:rPr>
                <w:rFonts w:ascii="Times New Roman" w:hAnsi="Times New Roman" w:cs="Times New Roman"/>
                <w:sz w:val="20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>ij</w:t>
            </w:r>
          </w:p>
        </w:tc>
      </w:tr>
      <w:tr w:rsidR="004B553E" w:rsidRPr="009947BA" w:rsidTr="00CD1388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33" w:type="dxa"/>
            <w:gridSpan w:val="9"/>
          </w:tcPr>
          <w:p w:rsidR="004B553E" w:rsidRPr="004923F4" w:rsidRDefault="002F6F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5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0" w:type="dxa"/>
            <w:gridSpan w:val="7"/>
          </w:tcPr>
          <w:p w:rsidR="004B553E" w:rsidRPr="004923F4" w:rsidRDefault="002F6F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F6F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:rsidR="004B553E" w:rsidRPr="004923F4" w:rsidRDefault="002F6F8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CD1388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33" w:type="dxa"/>
            <w:gridSpan w:val="9"/>
          </w:tcPr>
          <w:p w:rsidR="009A284F" w:rsidRPr="004923F4" w:rsidRDefault="002F6F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5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F6F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0" w:type="dxa"/>
            <w:gridSpan w:val="7"/>
            <w:vAlign w:val="center"/>
          </w:tcPr>
          <w:p w:rsidR="009A284F" w:rsidRPr="004923F4" w:rsidRDefault="002F6F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F6F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5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0" w:type="dxa"/>
            <w:gridSpan w:val="7"/>
            <w:shd w:val="clear" w:color="auto" w:fill="FFFFFF" w:themeFill="background1"/>
            <w:vAlign w:val="center"/>
          </w:tcPr>
          <w:p w:rsidR="009A284F" w:rsidRPr="004923F4" w:rsidRDefault="002F6F8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CD1388"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9" w:type="dxa"/>
            <w:gridSpan w:val="7"/>
            <w:shd w:val="clear" w:color="auto" w:fill="FFFFFF" w:themeFill="background1"/>
            <w:vAlign w:val="center"/>
          </w:tcPr>
          <w:p w:rsidR="009A284F" w:rsidRPr="004923F4" w:rsidRDefault="002F6F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06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9A284F" w:rsidRPr="004923F4" w:rsidRDefault="002F6F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F6F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F6F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9A284F" w:rsidRPr="004923F4" w:rsidRDefault="002F6F8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CD1388">
        <w:trPr>
          <w:trHeight w:val="80"/>
        </w:trPr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71" w:type="dxa"/>
            <w:gridSpan w:val="3"/>
            <w:vMerge w:val="restart"/>
          </w:tcPr>
          <w:p w:rsidR="009A284F" w:rsidRPr="004923F4" w:rsidRDefault="002F6F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F6F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3" w:type="dxa"/>
            <w:gridSpan w:val="9"/>
            <w:vAlign w:val="center"/>
          </w:tcPr>
          <w:p w:rsidR="009A284F" w:rsidRPr="004923F4" w:rsidRDefault="002F6F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5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3" w:type="dxa"/>
            <w:gridSpan w:val="5"/>
            <w:vAlign w:val="center"/>
          </w:tcPr>
          <w:p w:rsidR="009A284F" w:rsidRPr="004923F4" w:rsidRDefault="002F6F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F6F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F6F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4" w:type="dxa"/>
            <w:gridSpan w:val="2"/>
            <w:vAlign w:val="center"/>
          </w:tcPr>
          <w:p w:rsidR="009A284F" w:rsidRPr="004923F4" w:rsidRDefault="002F6F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CD1388">
        <w:trPr>
          <w:trHeight w:val="80"/>
        </w:trPr>
        <w:tc>
          <w:tcPr>
            <w:tcW w:w="1799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1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3" w:type="dxa"/>
            <w:gridSpan w:val="9"/>
            <w:vAlign w:val="center"/>
          </w:tcPr>
          <w:p w:rsidR="009A284F" w:rsidRPr="004923F4" w:rsidRDefault="002F6F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3" w:type="dxa"/>
            <w:gridSpan w:val="5"/>
            <w:vAlign w:val="center"/>
          </w:tcPr>
          <w:p w:rsidR="009A284F" w:rsidRPr="004923F4" w:rsidRDefault="002F6F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F6F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F6F8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4" w:type="dxa"/>
            <w:gridSpan w:val="2"/>
            <w:vAlign w:val="center"/>
          </w:tcPr>
          <w:p w:rsidR="009A284F" w:rsidRPr="004923F4" w:rsidRDefault="002F6F8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CD1388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71" w:type="dxa"/>
            <w:gridSpan w:val="3"/>
          </w:tcPr>
          <w:p w:rsidR="009A284F" w:rsidRPr="004923F4" w:rsidRDefault="002F6F8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3" w:type="dxa"/>
            <w:gridSpan w:val="9"/>
            <w:vAlign w:val="center"/>
          </w:tcPr>
          <w:p w:rsidR="009A284F" w:rsidRPr="004923F4" w:rsidRDefault="002F6F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7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7" w:type="dxa"/>
            <w:gridSpan w:val="9"/>
            <w:vAlign w:val="center"/>
          </w:tcPr>
          <w:p w:rsidR="009A284F" w:rsidRPr="004923F4" w:rsidRDefault="002F6F8D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4" w:type="dxa"/>
            <w:gridSpan w:val="2"/>
            <w:vAlign w:val="center"/>
          </w:tcPr>
          <w:p w:rsidR="009A284F" w:rsidRPr="004923F4" w:rsidRDefault="002F6F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5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D1388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6" w:type="dxa"/>
          </w:tcPr>
          <w:p w:rsidR="009A284F" w:rsidRPr="004923F4" w:rsidRDefault="0017606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17606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0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17606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1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4" w:type="dxa"/>
            <w:gridSpan w:val="2"/>
            <w:vAlign w:val="center"/>
          </w:tcPr>
          <w:p w:rsidR="009A284F" w:rsidRPr="004923F4" w:rsidRDefault="002F6F8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38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CD1388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4" w:type="dxa"/>
            <w:gridSpan w:val="12"/>
            <w:vAlign w:val="center"/>
          </w:tcPr>
          <w:p w:rsidR="009A284F" w:rsidRPr="003C67E4" w:rsidRDefault="003C67E4" w:rsidP="00EA0B5D">
            <w:pPr>
              <w:spacing w:before="20" w:after="20"/>
              <w:jc w:val="center"/>
              <w:rPr>
                <w:rFonts w:cs="Times New Roman"/>
                <w:sz w:val="16"/>
                <w:szCs w:val="16"/>
              </w:rPr>
            </w:pPr>
            <w:r w:rsidRPr="003C67E4">
              <w:rPr>
                <w:rFonts w:ascii="Times New Roman" w:hAnsi="Times New Roman" w:cs="Times New Roman"/>
                <w:sz w:val="18"/>
                <w:szCs w:val="18"/>
              </w:rPr>
              <w:t xml:space="preserve">Sukladno terminima navedenim na </w:t>
            </w:r>
            <w:r w:rsidR="00EA0B5D">
              <w:rPr>
                <w:rFonts w:ascii="Times New Roman" w:hAnsi="Times New Roman" w:cs="Times New Roman"/>
                <w:sz w:val="18"/>
                <w:szCs w:val="18"/>
              </w:rPr>
              <w:t>Merlinu</w:t>
            </w:r>
          </w:p>
        </w:tc>
        <w:tc>
          <w:tcPr>
            <w:tcW w:w="3851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4" w:type="dxa"/>
            <w:gridSpan w:val="2"/>
            <w:vAlign w:val="center"/>
          </w:tcPr>
          <w:p w:rsidR="009A284F" w:rsidRDefault="001760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CD1388">
        <w:trPr>
          <w:trHeight w:val="80"/>
        </w:trPr>
        <w:tc>
          <w:tcPr>
            <w:tcW w:w="1799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4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1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4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9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E0650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9" w:type="dxa"/>
            <w:gridSpan w:val="30"/>
          </w:tcPr>
          <w:p w:rsidR="009A284F" w:rsidRPr="009947BA" w:rsidRDefault="001760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Vesna Kalajžić</w:t>
            </w:r>
          </w:p>
        </w:tc>
      </w:tr>
      <w:tr w:rsidR="009A284F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02" w:type="dxa"/>
            <w:gridSpan w:val="19"/>
          </w:tcPr>
          <w:p w:rsidR="009A284F" w:rsidRPr="009947BA" w:rsidRDefault="001760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</w:tcPr>
          <w:p w:rsidR="009A284F" w:rsidRPr="003C67E4" w:rsidRDefault="00045293" w:rsidP="003C67E4">
            <w:pPr>
              <w:pStyle w:val="Obinitekst"/>
              <w:rPr>
                <w:sz w:val="18"/>
                <w:szCs w:val="18"/>
              </w:rPr>
            </w:pPr>
            <w:r w:rsidRPr="003C67E4">
              <w:rPr>
                <w:rFonts w:ascii="Times New Roman" w:hAnsi="Times New Roman" w:cs="Times New Roman"/>
                <w:sz w:val="18"/>
                <w:szCs w:val="18"/>
              </w:rPr>
              <w:t xml:space="preserve">Sukladno terminima navedenim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Merlinu</w:t>
            </w:r>
          </w:p>
        </w:tc>
      </w:tr>
      <w:tr w:rsidR="009A284F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9" w:type="dxa"/>
            <w:gridSpan w:val="30"/>
          </w:tcPr>
          <w:p w:rsidR="009A284F" w:rsidRPr="009947BA" w:rsidRDefault="001760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Vesna Kalajžić</w:t>
            </w:r>
          </w:p>
        </w:tc>
      </w:tr>
      <w:tr w:rsidR="009A284F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02" w:type="dxa"/>
            <w:gridSpan w:val="19"/>
          </w:tcPr>
          <w:p w:rsidR="009A284F" w:rsidRPr="009947BA" w:rsidRDefault="001760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vesna@unizd.hr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9" w:type="dxa"/>
            <w:gridSpan w:val="30"/>
          </w:tcPr>
          <w:p w:rsidR="0017606A" w:rsidRPr="009947BA" w:rsidRDefault="001760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</w:t>
            </w:r>
            <w:r w:rsidR="00861ABB">
              <w:rPr>
                <w:rFonts w:ascii="Times New Roman" w:hAnsi="Times New Roman" w:cs="Times New Roman"/>
                <w:sz w:val="18"/>
              </w:rPr>
              <w:t>s</w:t>
            </w:r>
            <w:r>
              <w:rPr>
                <w:rFonts w:ascii="Times New Roman" w:hAnsi="Times New Roman" w:cs="Times New Roman"/>
                <w:sz w:val="18"/>
              </w:rPr>
              <w:t xml:space="preserve">c. Bernard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Miočić</w:t>
            </w:r>
            <w:proofErr w:type="spellEnd"/>
          </w:p>
        </w:tc>
      </w:tr>
      <w:tr w:rsidR="00CD1388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CD1388" w:rsidRPr="00B4202A" w:rsidRDefault="00CD1388" w:rsidP="00CD138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 w:colFirst="3" w:colLast="3"/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02" w:type="dxa"/>
            <w:gridSpan w:val="19"/>
          </w:tcPr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D1388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</w:tcPr>
          <w:p w:rsidR="00CD1388" w:rsidRPr="003C67E4" w:rsidRDefault="00CD1388" w:rsidP="00CD1388">
            <w:pPr>
              <w:pStyle w:val="Obinitekst"/>
              <w:rPr>
                <w:sz w:val="18"/>
                <w:szCs w:val="18"/>
              </w:rPr>
            </w:pPr>
            <w:r w:rsidRPr="003C67E4">
              <w:rPr>
                <w:rFonts w:ascii="Times New Roman" w:hAnsi="Times New Roman" w:cs="Times New Roman"/>
                <w:sz w:val="18"/>
                <w:szCs w:val="18"/>
              </w:rPr>
              <w:t xml:space="preserve">Sukladno terminima navedenim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Merlinu</w:t>
            </w:r>
          </w:p>
        </w:tc>
      </w:tr>
      <w:bookmarkEnd w:id="0"/>
      <w:tr w:rsidR="00CD1388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CD1388" w:rsidRPr="00B4202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9" w:type="dxa"/>
            <w:gridSpan w:val="30"/>
          </w:tcPr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1388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CD1388" w:rsidRDefault="00CD1388" w:rsidP="00CD1388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02" w:type="dxa"/>
            <w:gridSpan w:val="19"/>
          </w:tcPr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CD1388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7"/>
          </w:tcPr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1388" w:rsidRPr="009947BA" w:rsidTr="00E0650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D1388" w:rsidRPr="007361E7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388" w:rsidRPr="009947BA" w:rsidTr="00CD1388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CD1388" w:rsidRPr="00C02454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9" w:type="dxa"/>
            <w:gridSpan w:val="7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7" w:type="dxa"/>
            <w:gridSpan w:val="8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499" w:type="dxa"/>
            <w:gridSpan w:val="3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CD1388" w:rsidRPr="009947BA" w:rsidTr="00CD1388">
        <w:tc>
          <w:tcPr>
            <w:tcW w:w="1799" w:type="dxa"/>
            <w:vMerge/>
            <w:shd w:val="clear" w:color="auto" w:fill="F2F2F2" w:themeFill="background1" w:themeFillShade="F2"/>
          </w:tcPr>
          <w:p w:rsidR="00CD1388" w:rsidRPr="00C02454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7" w:type="dxa"/>
            <w:gridSpan w:val="8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D1388" w:rsidRPr="009947BA" w:rsidTr="00CD1388">
        <w:tc>
          <w:tcPr>
            <w:tcW w:w="3298" w:type="dxa"/>
            <w:gridSpan w:val="8"/>
            <w:shd w:val="clear" w:color="auto" w:fill="F2F2F2" w:themeFill="background1" w:themeFillShade="F2"/>
          </w:tcPr>
          <w:p w:rsidR="00CD1388" w:rsidRPr="009947B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 (4 – 8 ishoda učenja)</w:t>
            </w:r>
          </w:p>
        </w:tc>
        <w:tc>
          <w:tcPr>
            <w:tcW w:w="5990" w:type="dxa"/>
            <w:gridSpan w:val="23"/>
            <w:vAlign w:val="center"/>
          </w:tcPr>
          <w:p w:rsidR="00CD1388" w:rsidRPr="001D6102" w:rsidRDefault="00CD1388" w:rsidP="00CD1388">
            <w:pPr>
              <w:rPr>
                <w:rFonts w:ascii="Calibri" w:hAnsi="Calibri" w:cs="Calibri"/>
                <w:sz w:val="18"/>
                <w:szCs w:val="18"/>
              </w:rPr>
            </w:pPr>
            <w:r w:rsidRPr="001D6102">
              <w:rPr>
                <w:rFonts w:ascii="Calibri" w:hAnsi="Calibri" w:cs="Calibri"/>
                <w:sz w:val="18"/>
                <w:szCs w:val="18"/>
              </w:rPr>
              <w:t>Definirati temeljne pojmove u izučavanju komunikacijskih vještina</w:t>
            </w:r>
          </w:p>
          <w:p w:rsidR="00CD1388" w:rsidRPr="001D6102" w:rsidRDefault="00CD1388" w:rsidP="00CD1388">
            <w:pPr>
              <w:rPr>
                <w:rFonts w:ascii="Calibri" w:hAnsi="Calibri" w:cs="Calibri"/>
                <w:sz w:val="18"/>
                <w:szCs w:val="18"/>
              </w:rPr>
            </w:pPr>
            <w:r w:rsidRPr="001D6102">
              <w:rPr>
                <w:rFonts w:ascii="Calibri" w:hAnsi="Calibri" w:cs="Calibri"/>
                <w:sz w:val="18"/>
                <w:szCs w:val="18"/>
              </w:rPr>
              <w:t xml:space="preserve">Objasniti temeljne karakteristike i sadržaj </w:t>
            </w:r>
            <w:proofErr w:type="spellStart"/>
            <w:r w:rsidRPr="001D6102">
              <w:rPr>
                <w:rFonts w:ascii="Calibri" w:hAnsi="Calibri" w:cs="Calibri"/>
                <w:sz w:val="18"/>
                <w:szCs w:val="18"/>
              </w:rPr>
              <w:t>interpersonalne</w:t>
            </w:r>
            <w:proofErr w:type="spellEnd"/>
            <w:r w:rsidRPr="001D6102">
              <w:rPr>
                <w:rFonts w:ascii="Calibri" w:hAnsi="Calibri" w:cs="Calibri"/>
                <w:sz w:val="18"/>
                <w:szCs w:val="18"/>
              </w:rPr>
              <w:t xml:space="preserve"> komunikacije </w:t>
            </w:r>
          </w:p>
          <w:p w:rsidR="00CD1388" w:rsidRPr="001D6102" w:rsidRDefault="00CD1388" w:rsidP="00CD1388">
            <w:pPr>
              <w:rPr>
                <w:rFonts w:ascii="Calibri" w:hAnsi="Calibri" w:cs="Calibri"/>
                <w:sz w:val="18"/>
                <w:szCs w:val="18"/>
              </w:rPr>
            </w:pPr>
            <w:r w:rsidRPr="001D6102">
              <w:rPr>
                <w:rFonts w:ascii="Calibri" w:hAnsi="Calibri" w:cs="Calibri"/>
                <w:sz w:val="18"/>
                <w:szCs w:val="18"/>
              </w:rPr>
              <w:t>Klasificirati i objasniti oblike verbalne i neverbalne komunikacije</w:t>
            </w:r>
          </w:p>
          <w:p w:rsidR="00CD1388" w:rsidRPr="001D6102" w:rsidRDefault="00CD1388" w:rsidP="00CD1388">
            <w:pPr>
              <w:rPr>
                <w:rFonts w:ascii="Calibri" w:hAnsi="Calibri" w:cs="Calibri"/>
                <w:sz w:val="18"/>
                <w:szCs w:val="18"/>
              </w:rPr>
            </w:pPr>
            <w:r w:rsidRPr="001D6102">
              <w:rPr>
                <w:rFonts w:ascii="Calibri" w:hAnsi="Calibri" w:cs="Calibri"/>
                <w:sz w:val="18"/>
                <w:szCs w:val="18"/>
              </w:rPr>
              <w:t>Opisati i vrednovati specifične komunikacijske vještine u organizaciji</w:t>
            </w:r>
          </w:p>
          <w:p w:rsidR="00CD1388" w:rsidRPr="001D6102" w:rsidRDefault="00CD1388" w:rsidP="00CD1388">
            <w:pPr>
              <w:rPr>
                <w:rFonts w:ascii="Calibri" w:hAnsi="Calibri" w:cs="Calibri"/>
                <w:sz w:val="18"/>
                <w:szCs w:val="18"/>
              </w:rPr>
            </w:pPr>
            <w:r w:rsidRPr="001D6102">
              <w:rPr>
                <w:rFonts w:ascii="Calibri" w:hAnsi="Calibri" w:cs="Calibri"/>
                <w:sz w:val="18"/>
                <w:szCs w:val="18"/>
              </w:rPr>
              <w:t xml:space="preserve">Demonstrirati prezentacijske vještine </w:t>
            </w:r>
          </w:p>
          <w:p w:rsidR="00CD1388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D6102">
              <w:rPr>
                <w:rFonts w:ascii="Calibri" w:hAnsi="Calibri" w:cs="Calibri"/>
                <w:sz w:val="18"/>
                <w:szCs w:val="18"/>
              </w:rPr>
              <w:t>Objasniti interkulturni aspekt komunikacijskih vještina</w:t>
            </w:r>
          </w:p>
          <w:p w:rsidR="00CD1388" w:rsidRPr="00B4202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CD1388" w:rsidRPr="009947BA" w:rsidTr="00CD1388">
        <w:tc>
          <w:tcPr>
            <w:tcW w:w="3298" w:type="dxa"/>
            <w:gridSpan w:val="8"/>
            <w:shd w:val="clear" w:color="auto" w:fill="F2F2F2" w:themeFill="background1" w:themeFillShade="F2"/>
          </w:tcPr>
          <w:p w:rsidR="00CD1388" w:rsidRPr="009947B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0" w:type="dxa"/>
            <w:gridSpan w:val="23"/>
            <w:vAlign w:val="center"/>
          </w:tcPr>
          <w:p w:rsidR="00CD1388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005013036"/>
              <w:lock w:val="sdtLocked"/>
              <w:placeholder>
                <w:docPart w:val="2F6ED30C480741718580D8DDF2824358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:rsidR="00CD1388" w:rsidRDefault="00CD1388" w:rsidP="00CD1388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I. Raditi kao dio tima u raznovrsnim IT projektima, te efektivno komunicirati tehničke informacije tehničkom i ne tehničkom  osoblju u pisanoj ili govornoj formi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143071188"/>
              <w:lock w:val="sdtLocked"/>
              <w:placeholder>
                <w:docPart w:val="8D840128450C401DB3A50817363D4289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:rsidR="00CD1388" w:rsidRDefault="00CD1388" w:rsidP="00CD1388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P. Kombinirati samostalni rad i rad u interdisciplinarnom timu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109082984"/>
              <w:lock w:val="sdtLocked"/>
              <w:placeholder>
                <w:docPart w:val="420BF74785CA4460B7AE38ABEC6D65ED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:rsidR="00CD1388" w:rsidRDefault="00CD1388" w:rsidP="00CD1388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R. Razviti etički i moralni pristup radu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-1716648531"/>
              <w:lock w:val="sdtLocked"/>
              <w:placeholder>
                <w:docPart w:val="1B5EBE18CF734A119A91377D5E02D3C4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:rsidR="00CD1388" w:rsidRDefault="00CD1388" w:rsidP="00CD1388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N. Prikupiti i analizirati informacije iz različitih izvora u cilju stjecanja novih znanja i vještina ili rješavanja problema iz struke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045091462"/>
              <w:lock w:val="sdtLocked"/>
              <w:placeholder>
                <w:docPart w:val="BE1E1FDEA08144EFB71A6DD0D1745A61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:rsidR="00CD1388" w:rsidRPr="00B4202A" w:rsidRDefault="00CD1388" w:rsidP="00CD1388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T. Preuzimati inicijativu i razviti poduzetnički duh</w:t>
                </w:r>
              </w:p>
            </w:sdtContent>
          </w:sdt>
        </w:tc>
      </w:tr>
      <w:tr w:rsidR="00CD1388" w:rsidRPr="009947BA" w:rsidTr="00E0650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CD1388" w:rsidRPr="009947BA" w:rsidRDefault="00CD1388" w:rsidP="00CD1388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CD1388" w:rsidRPr="009947BA" w:rsidTr="00CD1388">
        <w:trPr>
          <w:trHeight w:val="190"/>
        </w:trPr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CD1388" w:rsidRPr="00C02454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9" w:type="dxa"/>
            <w:gridSpan w:val="7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7" w:type="dxa"/>
            <w:gridSpan w:val="8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CD1388" w:rsidRPr="009947BA" w:rsidTr="00CD1388">
        <w:trPr>
          <w:trHeight w:val="190"/>
        </w:trPr>
        <w:tc>
          <w:tcPr>
            <w:tcW w:w="1799" w:type="dxa"/>
            <w:vMerge/>
            <w:shd w:val="clear" w:color="auto" w:fill="F2F2F2" w:themeFill="background1" w:themeFillShade="F2"/>
          </w:tcPr>
          <w:p w:rsidR="00CD1388" w:rsidRPr="00C02454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7" w:type="dxa"/>
            <w:gridSpan w:val="8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CD1388" w:rsidRPr="009947BA" w:rsidTr="00CD1388">
        <w:trPr>
          <w:trHeight w:val="190"/>
        </w:trPr>
        <w:tc>
          <w:tcPr>
            <w:tcW w:w="1799" w:type="dxa"/>
            <w:vMerge/>
            <w:shd w:val="clear" w:color="auto" w:fill="F2F2F2" w:themeFill="background1" w:themeFillShade="F2"/>
          </w:tcPr>
          <w:p w:rsidR="00CD1388" w:rsidRPr="00C02454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7" w:type="dxa"/>
            <w:gridSpan w:val="8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6" w:type="dxa"/>
            <w:gridSpan w:val="10"/>
            <w:vAlign w:val="center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CD1388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CD1388" w:rsidRPr="009947B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9" w:type="dxa"/>
            <w:gridSpan w:val="30"/>
            <w:vAlign w:val="center"/>
          </w:tcPr>
          <w:p w:rsidR="00CD1388" w:rsidRPr="00DE6D53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Izrada i prezentacija seminarskog rada, dolazak na 50% nastave (uključujući konzultativnu)</w:t>
            </w:r>
          </w:p>
        </w:tc>
      </w:tr>
      <w:tr w:rsidR="00CD1388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CD1388" w:rsidRPr="009947B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6" w:type="dxa"/>
            <w:gridSpan w:val="14"/>
          </w:tcPr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2" w:type="dxa"/>
            <w:gridSpan w:val="6"/>
          </w:tcPr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CD1388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CD1388" w:rsidRPr="009947B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6" w:type="dxa"/>
            <w:gridSpan w:val="14"/>
            <w:vAlign w:val="center"/>
          </w:tcPr>
          <w:p w:rsidR="00CD1388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C67E4">
              <w:rPr>
                <w:rFonts w:ascii="Times New Roman" w:hAnsi="Times New Roman" w:cs="Times New Roman"/>
                <w:sz w:val="18"/>
                <w:szCs w:val="18"/>
              </w:rPr>
              <w:t xml:space="preserve">Sukladno terminima navedenim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Merlinu</w:t>
            </w:r>
          </w:p>
        </w:tc>
        <w:tc>
          <w:tcPr>
            <w:tcW w:w="4583" w:type="dxa"/>
            <w:gridSpan w:val="16"/>
            <w:vAlign w:val="center"/>
          </w:tcPr>
          <w:p w:rsidR="00CD1388" w:rsidRPr="00C73554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1388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CD1388" w:rsidRPr="009947B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9" w:type="dxa"/>
            <w:gridSpan w:val="30"/>
          </w:tcPr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6102">
              <w:rPr>
                <w:rFonts w:ascii="Calibri" w:hAnsi="Calibri"/>
                <w:sz w:val="18"/>
                <w:szCs w:val="18"/>
              </w:rPr>
              <w:t xml:space="preserve">Cilj predmeta je da studenti ovladaju temeljnim znanjem o komunikacijskih vještinama te značenju i primjeni komunikacijskih vještina u svakodnevnom i poslovnom okruženju.  Posebna pažnja posvetit će se analiziranju i primjeni  vještina verbalnog i neverbalnog </w:t>
            </w: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interpersonalnog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 xml:space="preserve"> komuniciranja, specifičnih komunikacijskih vještina u organizaciji, prezentacijskih vještina, kao i razumijevanju </w:t>
            </w: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interkulturalnog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 xml:space="preserve"> komunikacijskog konteksta u stjecanju komunikacijskih kompetencija.</w:t>
            </w:r>
          </w:p>
        </w:tc>
      </w:tr>
      <w:tr w:rsidR="00CD1388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CD1388" w:rsidRPr="009947B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9" w:type="dxa"/>
            <w:gridSpan w:val="30"/>
          </w:tcPr>
          <w:tbl>
            <w:tblPr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4"/>
              <w:gridCol w:w="299"/>
              <w:gridCol w:w="894"/>
              <w:gridCol w:w="299"/>
              <w:gridCol w:w="5367"/>
            </w:tblGrid>
            <w:tr w:rsidR="00CD1388" w:rsidRPr="00CC5CEC" w:rsidTr="00E06501">
              <w:trPr>
                <w:trHeight w:val="85"/>
              </w:trPr>
              <w:tc>
                <w:tcPr>
                  <w:tcW w:w="272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61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1P+1S+1V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00" w:type="pct"/>
                  <w:vAlign w:val="center"/>
                </w:tcPr>
                <w:p w:rsidR="00CD1388" w:rsidRPr="00CC5CEC" w:rsidRDefault="00CD1388" w:rsidP="00CD1388">
                  <w:pPr>
                    <w:spacing w:before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Temeljni pojmovi: komunikacija, poruka, informacija, komunikacijski proces</w:t>
                  </w:r>
                </w:p>
              </w:tc>
            </w:tr>
            <w:tr w:rsidR="00CD1388" w:rsidRPr="00CC5CEC" w:rsidTr="00E06501">
              <w:trPr>
                <w:trHeight w:val="85"/>
              </w:trPr>
              <w:tc>
                <w:tcPr>
                  <w:tcW w:w="272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1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1P+1S+1V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00" w:type="pct"/>
                  <w:vAlign w:val="center"/>
                </w:tcPr>
                <w:p w:rsidR="00CD1388" w:rsidRPr="00CC5CEC" w:rsidRDefault="00CD1388" w:rsidP="00CD1388">
                  <w:pPr>
                    <w:spacing w:before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Razvoj komuniciranja</w:t>
                  </w:r>
                </w:p>
              </w:tc>
            </w:tr>
            <w:tr w:rsidR="00CD1388" w:rsidRPr="00CC5CEC" w:rsidTr="00E06501">
              <w:trPr>
                <w:trHeight w:val="85"/>
              </w:trPr>
              <w:tc>
                <w:tcPr>
                  <w:tcW w:w="272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1P+1S+1V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00" w:type="pct"/>
                  <w:vAlign w:val="center"/>
                </w:tcPr>
                <w:p w:rsidR="00CD1388" w:rsidRPr="00CC5CEC" w:rsidRDefault="00CD1388" w:rsidP="00CD1388">
                  <w:pPr>
                    <w:spacing w:before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Kako odnosi utječu na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nkomunikaciju</w:t>
                  </w:r>
                  <w:proofErr w:type="spellEnd"/>
                </w:p>
              </w:tc>
            </w:tr>
            <w:tr w:rsidR="00CD1388" w:rsidRPr="00CC5CEC" w:rsidTr="00E06501">
              <w:trPr>
                <w:trHeight w:val="85"/>
              </w:trPr>
              <w:tc>
                <w:tcPr>
                  <w:tcW w:w="272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1P+1S+1V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00" w:type="pct"/>
                  <w:vAlign w:val="center"/>
                </w:tcPr>
                <w:p w:rsidR="00CD1388" w:rsidRPr="00CC5CEC" w:rsidRDefault="00CD1388" w:rsidP="00CD1388">
                  <w:pPr>
                    <w:spacing w:before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Razine komuniciranja. Temeljne karakteristike 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interpersonalne</w:t>
                  </w:r>
                  <w:proofErr w:type="spellEnd"/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komunikacije</w:t>
                  </w:r>
                </w:p>
              </w:tc>
            </w:tr>
            <w:tr w:rsidR="00CD1388" w:rsidRPr="00CC5CEC" w:rsidTr="00E06501">
              <w:trPr>
                <w:trHeight w:val="85"/>
              </w:trPr>
              <w:tc>
                <w:tcPr>
                  <w:tcW w:w="272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1P+1S+1V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00" w:type="pct"/>
                  <w:vAlign w:val="center"/>
                </w:tcPr>
                <w:p w:rsidR="00CD1388" w:rsidRPr="00CC5CEC" w:rsidRDefault="00CD1388" w:rsidP="00CD1388">
                  <w:pPr>
                    <w:spacing w:before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Verbalna i neverbalna komunikacija</w:t>
                  </w:r>
                </w:p>
              </w:tc>
            </w:tr>
            <w:tr w:rsidR="00CD1388" w:rsidRPr="00CC5CEC" w:rsidTr="00E06501">
              <w:trPr>
                <w:trHeight w:val="85"/>
              </w:trPr>
              <w:tc>
                <w:tcPr>
                  <w:tcW w:w="272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1P+1S+1V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00" w:type="pct"/>
                  <w:vAlign w:val="center"/>
                </w:tcPr>
                <w:p w:rsidR="00CD1388" w:rsidRPr="00CC5CEC" w:rsidRDefault="00CD1388" w:rsidP="00CD1388">
                  <w:pPr>
                    <w:spacing w:before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Temeljne komunikacijske vještine (slušanje i govorenje)</w:t>
                  </w:r>
                </w:p>
              </w:tc>
            </w:tr>
            <w:tr w:rsidR="00CD1388" w:rsidRPr="00CC5CEC" w:rsidTr="00E06501">
              <w:trPr>
                <w:trHeight w:val="85"/>
              </w:trPr>
              <w:tc>
                <w:tcPr>
                  <w:tcW w:w="272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1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1P+1S+1V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00" w:type="pct"/>
                  <w:vAlign w:val="center"/>
                </w:tcPr>
                <w:p w:rsidR="00CD1388" w:rsidRPr="00CC5CEC" w:rsidRDefault="00CD1388" w:rsidP="00CD1388">
                  <w:pPr>
                    <w:spacing w:before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Umijeće razgovaranja. Kako postaviti pitanje?</w:t>
                  </w:r>
                </w:p>
              </w:tc>
            </w:tr>
            <w:tr w:rsidR="00CD1388" w:rsidRPr="00CC5CEC" w:rsidTr="00E06501">
              <w:trPr>
                <w:trHeight w:val="85"/>
              </w:trPr>
              <w:tc>
                <w:tcPr>
                  <w:tcW w:w="272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1P+1S+1V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00" w:type="pct"/>
                  <w:vAlign w:val="center"/>
                </w:tcPr>
                <w:p w:rsidR="00CD1388" w:rsidRPr="00CC5CEC" w:rsidRDefault="00CD1388" w:rsidP="00CD1388">
                  <w:pPr>
                    <w:spacing w:before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Komunikacija u organizaciji. Vrste organizacijskih komunikacija</w:t>
                  </w:r>
                </w:p>
              </w:tc>
            </w:tr>
            <w:tr w:rsidR="00CD1388" w:rsidRPr="00CC5CEC" w:rsidTr="00E06501">
              <w:trPr>
                <w:trHeight w:val="85"/>
              </w:trPr>
              <w:tc>
                <w:tcPr>
                  <w:tcW w:w="272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1P+1S+1V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00" w:type="pct"/>
                  <w:vAlign w:val="center"/>
                </w:tcPr>
                <w:p w:rsidR="00CD1388" w:rsidRPr="00CC5CEC" w:rsidRDefault="00CD1388" w:rsidP="00CD1388">
                  <w:pPr>
                    <w:spacing w:before="0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Komunikacijske vještine u organizaciji (I. dio)</w:t>
                  </w:r>
                </w:p>
              </w:tc>
            </w:tr>
            <w:tr w:rsidR="00CD1388" w:rsidRPr="00CC5CEC" w:rsidTr="00E06501">
              <w:trPr>
                <w:trHeight w:val="85"/>
              </w:trPr>
              <w:tc>
                <w:tcPr>
                  <w:tcW w:w="272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1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1P+1S+1V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00" w:type="pct"/>
                  <w:vAlign w:val="center"/>
                </w:tcPr>
                <w:p w:rsidR="00CD1388" w:rsidRPr="00CC5CEC" w:rsidRDefault="00CD1388" w:rsidP="00CD1388">
                  <w:pPr>
                    <w:spacing w:before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D6102">
                    <w:rPr>
                      <w:rFonts w:ascii="Calibri" w:hAnsi="Calibri" w:cs="Calibri"/>
                      <w:sz w:val="18"/>
                      <w:szCs w:val="18"/>
                    </w:rPr>
                    <w:t>Komunikacijske vještine u organizaciji (I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I</w:t>
                  </w:r>
                  <w:r w:rsidRPr="001D6102">
                    <w:rPr>
                      <w:rFonts w:ascii="Calibri" w:hAnsi="Calibri" w:cs="Calibri"/>
                      <w:sz w:val="18"/>
                      <w:szCs w:val="18"/>
                    </w:rPr>
                    <w:t>. dio)</w:t>
                  </w:r>
                </w:p>
              </w:tc>
            </w:tr>
            <w:tr w:rsidR="00CD1388" w:rsidRPr="0047544F" w:rsidTr="00E06501">
              <w:trPr>
                <w:trHeight w:val="85"/>
              </w:trPr>
              <w:tc>
                <w:tcPr>
                  <w:tcW w:w="272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1P+1S+1V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00" w:type="pct"/>
                  <w:vAlign w:val="center"/>
                </w:tcPr>
                <w:p w:rsidR="00CD1388" w:rsidRPr="0047544F" w:rsidRDefault="00CD1388" w:rsidP="00CD1388">
                  <w:pPr>
                    <w:spacing w:before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Umijeće javnog nastupa (I. dio)</w:t>
                  </w:r>
                </w:p>
              </w:tc>
            </w:tr>
            <w:tr w:rsidR="00CD1388" w:rsidRPr="00CC5CEC" w:rsidTr="00E06501">
              <w:trPr>
                <w:trHeight w:val="85"/>
              </w:trPr>
              <w:tc>
                <w:tcPr>
                  <w:tcW w:w="272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1P+1S+1V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00" w:type="pct"/>
                  <w:vAlign w:val="center"/>
                </w:tcPr>
                <w:p w:rsidR="00CD1388" w:rsidRPr="00CC5CEC" w:rsidRDefault="00CD1388" w:rsidP="00CD1388">
                  <w:pPr>
                    <w:spacing w:before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Umijeće javnog nastupa (</w:t>
                  </w: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II.dio</w:t>
                  </w:r>
                  <w:proofErr w:type="spellEnd"/>
                  <w:r>
                    <w:rPr>
                      <w:rFonts w:ascii="Calibri" w:hAnsi="Calibri" w:cs="Calibri"/>
                      <w:sz w:val="18"/>
                      <w:szCs w:val="18"/>
                    </w:rPr>
                    <w:t>)</w:t>
                  </w:r>
                </w:p>
              </w:tc>
            </w:tr>
            <w:tr w:rsidR="00CD1388" w:rsidRPr="00CC5CEC" w:rsidTr="00E06501">
              <w:trPr>
                <w:trHeight w:val="85"/>
              </w:trPr>
              <w:tc>
                <w:tcPr>
                  <w:tcW w:w="272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1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1P+1S+1V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00" w:type="pct"/>
                  <w:vAlign w:val="center"/>
                </w:tcPr>
                <w:p w:rsidR="00CD1388" w:rsidRPr="00CC5CEC" w:rsidRDefault="00CD1388" w:rsidP="00CD1388">
                  <w:pPr>
                    <w:spacing w:before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Umijeće javnog nastupa (III. dio)</w:t>
                  </w:r>
                </w:p>
              </w:tc>
            </w:tr>
            <w:tr w:rsidR="00CD1388" w:rsidRPr="00CC5CEC" w:rsidTr="00E06501">
              <w:trPr>
                <w:trHeight w:val="85"/>
              </w:trPr>
              <w:tc>
                <w:tcPr>
                  <w:tcW w:w="272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1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1P+1S+1V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00" w:type="pct"/>
                  <w:vAlign w:val="center"/>
                </w:tcPr>
                <w:p w:rsidR="00CD1388" w:rsidRPr="00CC5CEC" w:rsidRDefault="00CD1388" w:rsidP="00CD1388">
                  <w:pPr>
                    <w:spacing w:before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18"/>
                      <w:szCs w:val="18"/>
                    </w:rPr>
                    <w:t>Interkulturalne</w:t>
                  </w:r>
                  <w:proofErr w:type="spellEnd"/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komunikacijske vještine</w:t>
                  </w:r>
                </w:p>
              </w:tc>
            </w:tr>
            <w:tr w:rsidR="00CD1388" w:rsidRPr="00CC5CEC" w:rsidTr="00E06501">
              <w:trPr>
                <w:trHeight w:val="85"/>
              </w:trPr>
              <w:tc>
                <w:tcPr>
                  <w:tcW w:w="272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C5CEC">
                    <w:rPr>
                      <w:rFonts w:ascii="Calibri" w:hAnsi="Calibri" w:cs="Calibri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AF6109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AF6109">
                    <w:rPr>
                      <w:rFonts w:ascii="Calibri" w:hAnsi="Calibri" w:cs="Calibr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6" w:type="pct"/>
                  <w:vAlign w:val="center"/>
                </w:tcPr>
                <w:p w:rsidR="00CD1388" w:rsidRPr="00535304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535304">
                    <w:rPr>
                      <w:rFonts w:ascii="Calibri" w:hAnsi="Calibri" w:cs="Calibri"/>
                      <w:sz w:val="16"/>
                      <w:szCs w:val="16"/>
                    </w:rPr>
                    <w:t>1P+1S+1V</w:t>
                  </w:r>
                </w:p>
              </w:tc>
              <w:tc>
                <w:tcPr>
                  <w:tcW w:w="206" w:type="pct"/>
                  <w:vAlign w:val="center"/>
                </w:tcPr>
                <w:p w:rsidR="00CD1388" w:rsidRPr="00CC5CEC" w:rsidRDefault="00CD1388" w:rsidP="00CD1388">
                  <w:pPr>
                    <w:autoSpaceDE w:val="0"/>
                    <w:autoSpaceDN w:val="0"/>
                    <w:adjustRightInd w:val="0"/>
                    <w:spacing w:before="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700" w:type="pct"/>
                  <w:vAlign w:val="center"/>
                </w:tcPr>
                <w:p w:rsidR="00CD1388" w:rsidRPr="00CC5CEC" w:rsidRDefault="00CD1388" w:rsidP="00CD1388">
                  <w:pPr>
                    <w:spacing w:before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Završno ponavljanje i diskusija</w:t>
                  </w:r>
                </w:p>
              </w:tc>
            </w:tr>
          </w:tbl>
          <w:p w:rsidR="00CD1388" w:rsidRPr="00DE6D53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CD1388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CD1388" w:rsidRPr="009947B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9" w:type="dxa"/>
            <w:gridSpan w:val="30"/>
          </w:tcPr>
          <w:p w:rsidR="00CD1388" w:rsidRPr="001D6102" w:rsidRDefault="00CD1388" w:rsidP="00CD1388">
            <w:pPr>
              <w:tabs>
                <w:tab w:val="left" w:pos="459"/>
              </w:tabs>
              <w:rPr>
                <w:rFonts w:ascii="Calibri" w:hAnsi="Calibri"/>
                <w:sz w:val="18"/>
                <w:szCs w:val="18"/>
              </w:rPr>
            </w:pPr>
            <w:r w:rsidRPr="001D6102">
              <w:rPr>
                <w:rFonts w:ascii="Calibri" w:hAnsi="Calibri"/>
                <w:sz w:val="18"/>
                <w:szCs w:val="18"/>
              </w:rPr>
              <w:t xml:space="preserve">Kathleen K. </w:t>
            </w: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Reardon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Interpersonalna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 xml:space="preserve"> komunikacija. Gdje se misli susreću, </w:t>
            </w: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Alinea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>, Zagreb, 1998. (13-19, 52-71, 143-163, 91-113)</w:t>
            </w:r>
          </w:p>
          <w:p w:rsidR="00CD1388" w:rsidRPr="001D6102" w:rsidRDefault="00CD1388" w:rsidP="00CD1388">
            <w:pPr>
              <w:tabs>
                <w:tab w:val="left" w:pos="459"/>
              </w:tabs>
              <w:rPr>
                <w:rFonts w:ascii="Calibri" w:hAnsi="Calibri"/>
                <w:sz w:val="18"/>
                <w:szCs w:val="18"/>
              </w:rPr>
            </w:pPr>
            <w:r w:rsidRPr="001D6102">
              <w:rPr>
                <w:rFonts w:ascii="Calibri" w:hAnsi="Calibri"/>
                <w:sz w:val="18"/>
                <w:szCs w:val="18"/>
              </w:rPr>
              <w:t xml:space="preserve">Antonija Žižak, Vlasta </w:t>
            </w: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Vizek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 xml:space="preserve"> Vidović, Marina </w:t>
            </w: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Ajduković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Interpersonalna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 xml:space="preserve"> komunikacija u poslovnom kontekstu, Sveučilište u Zagrebu, Edukacijsko-rehabilitacijski fakultet, Zagreb, 2012. (17-54, 95-146, 183-243)</w:t>
            </w:r>
          </w:p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Deb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Gottesman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Buzz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 xml:space="preserve"> Mauro, Umijeće javnog nastupa, Naklada Jesenski i </w:t>
            </w: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Turk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>, Zagreb, 2006. (17-129)</w:t>
            </w:r>
          </w:p>
        </w:tc>
      </w:tr>
      <w:tr w:rsidR="00CD1388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CD1388" w:rsidRPr="009947B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9" w:type="dxa"/>
            <w:gridSpan w:val="30"/>
          </w:tcPr>
          <w:p w:rsidR="00CD1388" w:rsidRPr="001D6102" w:rsidRDefault="00CD1388" w:rsidP="00CD1388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Courtland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 xml:space="preserve"> L. </w:t>
            </w: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Bovee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 xml:space="preserve">, John V. </w:t>
            </w: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Thill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 xml:space="preserve">, Suvremena poslovna komunikacija, MATE, Zagrebačka škola ekonomije i managementa, Zagreb 2012. </w:t>
            </w:r>
          </w:p>
          <w:p w:rsidR="00CD1388" w:rsidRPr="001D6102" w:rsidRDefault="00CD1388" w:rsidP="00CD1388">
            <w:pPr>
              <w:rPr>
                <w:rFonts w:ascii="Calibri" w:hAnsi="Calibri"/>
                <w:sz w:val="18"/>
                <w:szCs w:val="18"/>
              </w:rPr>
            </w:pPr>
            <w:r w:rsidRPr="001D6102">
              <w:rPr>
                <w:rFonts w:ascii="Calibri" w:hAnsi="Calibri"/>
                <w:sz w:val="18"/>
                <w:szCs w:val="18"/>
              </w:rPr>
              <w:lastRenderedPageBreak/>
              <w:t>Štefanija Vodopija, Opća i poslovna komunikacija, Naklada Žagar, Rijeka 2006.</w:t>
            </w:r>
          </w:p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D6102">
              <w:rPr>
                <w:rFonts w:ascii="Calibri" w:hAnsi="Calibri"/>
                <w:sz w:val="18"/>
                <w:szCs w:val="18"/>
              </w:rPr>
              <w:t xml:space="preserve">Dale </w:t>
            </w:r>
            <w:proofErr w:type="spellStart"/>
            <w:r w:rsidRPr="001D6102">
              <w:rPr>
                <w:rFonts w:ascii="Calibri" w:hAnsi="Calibri"/>
                <w:sz w:val="18"/>
                <w:szCs w:val="18"/>
              </w:rPr>
              <w:t>Carnegie</w:t>
            </w:r>
            <w:proofErr w:type="spellEnd"/>
            <w:r w:rsidRPr="001D6102">
              <w:rPr>
                <w:rFonts w:ascii="Calibri" w:hAnsi="Calibri"/>
                <w:sz w:val="18"/>
                <w:szCs w:val="18"/>
              </w:rPr>
              <w:t>, Kako steći komunikacijske vještine, V.B.Z. d.o.o. Zagreb 2014.</w:t>
            </w:r>
          </w:p>
        </w:tc>
      </w:tr>
      <w:tr w:rsidR="00CD1388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CD1388" w:rsidRPr="009947B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9" w:type="dxa"/>
            <w:gridSpan w:val="30"/>
          </w:tcPr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D1388" w:rsidRPr="009947BA" w:rsidTr="00CD1388">
        <w:tc>
          <w:tcPr>
            <w:tcW w:w="1799" w:type="dxa"/>
            <w:vMerge w:val="restart"/>
            <w:shd w:val="clear" w:color="auto" w:fill="F2F2F2" w:themeFill="background1" w:themeFillShade="F2"/>
            <w:vAlign w:val="center"/>
          </w:tcPr>
          <w:p w:rsidR="00CD1388" w:rsidRPr="00C02454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7" w:type="dxa"/>
            <w:gridSpan w:val="25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CD1388" w:rsidRPr="00C02454" w:rsidRDefault="00CD1388" w:rsidP="00CD13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CD1388" w:rsidRPr="009947BA" w:rsidTr="00CD1388">
        <w:tc>
          <w:tcPr>
            <w:tcW w:w="1799" w:type="dxa"/>
            <w:vMerge/>
            <w:shd w:val="clear" w:color="auto" w:fill="F2F2F2" w:themeFill="background1" w:themeFillShade="F2"/>
          </w:tcPr>
          <w:p w:rsidR="00CD1388" w:rsidRPr="00C02454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4" w:type="dxa"/>
            <w:gridSpan w:val="11"/>
            <w:vAlign w:val="center"/>
          </w:tcPr>
          <w:p w:rsidR="00CD1388" w:rsidRPr="00C02454" w:rsidRDefault="00CD1388" w:rsidP="00CD13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D1388" w:rsidRPr="00C02454" w:rsidRDefault="00CD1388" w:rsidP="00CD13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1" w:type="dxa"/>
            <w:gridSpan w:val="7"/>
            <w:vAlign w:val="center"/>
          </w:tcPr>
          <w:p w:rsidR="00CD1388" w:rsidRPr="00C02454" w:rsidRDefault="00CD1388" w:rsidP="00CD13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CD1388" w:rsidRPr="00C02454" w:rsidRDefault="00CD1388" w:rsidP="00CD13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CD1388" w:rsidRPr="00C02454" w:rsidRDefault="00CD1388" w:rsidP="00CD13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CD1388" w:rsidRPr="00C02454" w:rsidRDefault="00CD1388" w:rsidP="00CD13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CD1388" w:rsidRPr="009947BA" w:rsidTr="00CD1388">
        <w:tc>
          <w:tcPr>
            <w:tcW w:w="1799" w:type="dxa"/>
            <w:vMerge/>
            <w:shd w:val="clear" w:color="auto" w:fill="F2F2F2" w:themeFill="background1" w:themeFillShade="F2"/>
          </w:tcPr>
          <w:p w:rsidR="00CD1388" w:rsidRPr="00C02454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7" w:type="dxa"/>
            <w:gridSpan w:val="6"/>
            <w:vAlign w:val="center"/>
          </w:tcPr>
          <w:p w:rsidR="00CD1388" w:rsidRPr="00C02454" w:rsidRDefault="00CD1388" w:rsidP="00CD13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4" w:type="dxa"/>
            <w:gridSpan w:val="7"/>
            <w:vAlign w:val="center"/>
          </w:tcPr>
          <w:p w:rsidR="00CD1388" w:rsidRPr="00C02454" w:rsidRDefault="00CD1388" w:rsidP="00CD13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CD1388" w:rsidRPr="00C02454" w:rsidRDefault="00CD1388" w:rsidP="00CD13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D1388" w:rsidRPr="00C02454" w:rsidRDefault="00CD1388" w:rsidP="00CD13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CD1388" w:rsidRPr="00C02454" w:rsidRDefault="00CD1388" w:rsidP="00CD13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CD1388" w:rsidRPr="00C02454" w:rsidRDefault="00CD1388" w:rsidP="00CD1388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CD1388" w:rsidRPr="00C02454" w:rsidRDefault="00CD1388" w:rsidP="00CD138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vAlign w:val="center"/>
          </w:tcPr>
          <w:p w:rsidR="00CD1388" w:rsidRPr="00C02454" w:rsidRDefault="00CD1388" w:rsidP="00CD1388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izlaganje</w:t>
            </w:r>
          </w:p>
        </w:tc>
      </w:tr>
      <w:tr w:rsidR="00CD1388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CD1388" w:rsidRPr="009947B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9" w:type="dxa"/>
            <w:gridSpan w:val="30"/>
            <w:vAlign w:val="center"/>
          </w:tcPr>
          <w:p w:rsidR="00CD1388" w:rsidRPr="00B7307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Završni pismeni ispit (40%), završni usmeni ispit (20%), seminarski rad (20%), (prezentacija rada 20%)</w:t>
            </w:r>
          </w:p>
        </w:tc>
      </w:tr>
      <w:tr w:rsidR="00CD1388" w:rsidRPr="009947BA" w:rsidTr="00CD1388">
        <w:tc>
          <w:tcPr>
            <w:tcW w:w="1799" w:type="dxa"/>
            <w:vMerge w:val="restart"/>
            <w:shd w:val="clear" w:color="auto" w:fill="F2F2F2" w:themeFill="background1" w:themeFillShade="F2"/>
          </w:tcPr>
          <w:p w:rsidR="00CD1388" w:rsidRPr="00B4202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CD1388" w:rsidRPr="009947B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102" w:type="dxa"/>
            <w:gridSpan w:val="4"/>
            <w:vAlign w:val="center"/>
          </w:tcPr>
          <w:p w:rsidR="00CD1388" w:rsidRPr="00B7307A" w:rsidRDefault="00CD1388" w:rsidP="00CD13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87" w:type="dxa"/>
            <w:gridSpan w:val="26"/>
            <w:vAlign w:val="center"/>
          </w:tcPr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CD1388" w:rsidRPr="009947BA" w:rsidTr="00CD1388">
        <w:tc>
          <w:tcPr>
            <w:tcW w:w="1799" w:type="dxa"/>
            <w:vMerge/>
            <w:shd w:val="clear" w:color="auto" w:fill="F2F2F2" w:themeFill="background1" w:themeFillShade="F2"/>
          </w:tcPr>
          <w:p w:rsidR="00CD1388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CD1388" w:rsidRPr="00B7307A" w:rsidRDefault="00CD1388" w:rsidP="00CD13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87" w:type="dxa"/>
            <w:gridSpan w:val="26"/>
            <w:vAlign w:val="center"/>
          </w:tcPr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CD1388" w:rsidRPr="009947BA" w:rsidTr="00CD1388">
        <w:tc>
          <w:tcPr>
            <w:tcW w:w="1799" w:type="dxa"/>
            <w:vMerge/>
            <w:shd w:val="clear" w:color="auto" w:fill="F2F2F2" w:themeFill="background1" w:themeFillShade="F2"/>
          </w:tcPr>
          <w:p w:rsidR="00CD1388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CD1388" w:rsidRPr="00B7307A" w:rsidRDefault="00CD1388" w:rsidP="00CD13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87" w:type="dxa"/>
            <w:gridSpan w:val="26"/>
            <w:vAlign w:val="center"/>
          </w:tcPr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CD1388" w:rsidRPr="009947BA" w:rsidTr="00CD1388">
        <w:tc>
          <w:tcPr>
            <w:tcW w:w="1799" w:type="dxa"/>
            <w:vMerge/>
            <w:shd w:val="clear" w:color="auto" w:fill="F2F2F2" w:themeFill="background1" w:themeFillShade="F2"/>
          </w:tcPr>
          <w:p w:rsidR="00CD1388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CD1388" w:rsidRPr="00B7307A" w:rsidRDefault="00CD1388" w:rsidP="00CD13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87" w:type="dxa"/>
            <w:gridSpan w:val="26"/>
            <w:vAlign w:val="center"/>
          </w:tcPr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CD1388" w:rsidRPr="009947BA" w:rsidTr="00CD1388">
        <w:tc>
          <w:tcPr>
            <w:tcW w:w="1799" w:type="dxa"/>
            <w:vMerge/>
            <w:shd w:val="clear" w:color="auto" w:fill="F2F2F2" w:themeFill="background1" w:themeFillShade="F2"/>
          </w:tcPr>
          <w:p w:rsidR="00CD1388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02" w:type="dxa"/>
            <w:gridSpan w:val="4"/>
            <w:vAlign w:val="center"/>
          </w:tcPr>
          <w:p w:rsidR="00CD1388" w:rsidRPr="00B7307A" w:rsidRDefault="00CD1388" w:rsidP="00CD138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87" w:type="dxa"/>
            <w:gridSpan w:val="26"/>
            <w:vAlign w:val="center"/>
          </w:tcPr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CD1388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CD1388" w:rsidRPr="009947B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9" w:type="dxa"/>
            <w:gridSpan w:val="30"/>
            <w:vAlign w:val="center"/>
          </w:tcPr>
          <w:p w:rsidR="00CD1388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D1388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CD1388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CD1388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CD1388" w:rsidRPr="009947BA" w:rsidTr="00CD1388">
        <w:tc>
          <w:tcPr>
            <w:tcW w:w="1799" w:type="dxa"/>
            <w:shd w:val="clear" w:color="auto" w:fill="F2F2F2" w:themeFill="background1" w:themeFillShade="F2"/>
          </w:tcPr>
          <w:p w:rsidR="00CD1388" w:rsidRPr="009947BA" w:rsidRDefault="00CD1388" w:rsidP="00CD138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9" w:type="dxa"/>
            <w:gridSpan w:val="30"/>
            <w:shd w:val="clear" w:color="auto" w:fill="auto"/>
          </w:tcPr>
          <w:p w:rsidR="00CD1388" w:rsidRDefault="00CD1388" w:rsidP="00CD13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CD1388" w:rsidRDefault="00CD1388" w:rsidP="00CD13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CD1388" w:rsidRPr="00684BBC" w:rsidRDefault="00CD1388" w:rsidP="00CD13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CD1388" w:rsidRPr="00684BBC" w:rsidRDefault="00CD1388" w:rsidP="00CD13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CD1388" w:rsidRDefault="00CD1388" w:rsidP="00CD13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D1388" w:rsidRPr="00684BBC" w:rsidRDefault="00CD1388" w:rsidP="00CD13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CD1388" w:rsidRPr="00684BBC" w:rsidRDefault="00CD1388" w:rsidP="00CD13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CD1388" w:rsidRPr="00684BBC" w:rsidRDefault="00CD1388" w:rsidP="00CD13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CD1388" w:rsidRPr="00684BBC" w:rsidRDefault="00CD1388" w:rsidP="00CD13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CD1388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potrebni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AAI računi.</w:t>
            </w:r>
          </w:p>
          <w:p w:rsidR="00CD1388" w:rsidRPr="00684BBC" w:rsidRDefault="00CD1388" w:rsidP="00CD138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CD1388" w:rsidRPr="009947BA" w:rsidRDefault="00CD1388" w:rsidP="00CD138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8D" w:rsidRDefault="002F6F8D" w:rsidP="009947BA">
      <w:pPr>
        <w:spacing w:before="0" w:after="0"/>
      </w:pPr>
      <w:r>
        <w:separator/>
      </w:r>
    </w:p>
  </w:endnote>
  <w:endnote w:type="continuationSeparator" w:id="0">
    <w:p w:rsidR="002F6F8D" w:rsidRDefault="002F6F8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8D" w:rsidRDefault="002F6F8D" w:rsidP="009947BA">
      <w:pPr>
        <w:spacing w:before="0" w:after="0"/>
      </w:pPr>
      <w:r>
        <w:separator/>
      </w:r>
    </w:p>
  </w:footnote>
  <w:footnote w:type="continuationSeparator" w:id="0">
    <w:p w:rsidR="002F6F8D" w:rsidRDefault="002F6F8D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1F91"/>
    <w:rsid w:val="00045293"/>
    <w:rsid w:val="00054C1C"/>
    <w:rsid w:val="000A790E"/>
    <w:rsid w:val="000C0578"/>
    <w:rsid w:val="0010332B"/>
    <w:rsid w:val="0012563B"/>
    <w:rsid w:val="001443A2"/>
    <w:rsid w:val="00150B32"/>
    <w:rsid w:val="00165772"/>
    <w:rsid w:val="0017606A"/>
    <w:rsid w:val="00197510"/>
    <w:rsid w:val="001C6CF0"/>
    <w:rsid w:val="001F02F5"/>
    <w:rsid w:val="0022722C"/>
    <w:rsid w:val="0028545A"/>
    <w:rsid w:val="002E1CE6"/>
    <w:rsid w:val="002F2D22"/>
    <w:rsid w:val="002F6F8D"/>
    <w:rsid w:val="00326091"/>
    <w:rsid w:val="00357643"/>
    <w:rsid w:val="00371634"/>
    <w:rsid w:val="00386E9C"/>
    <w:rsid w:val="00393964"/>
    <w:rsid w:val="003A3E41"/>
    <w:rsid w:val="003A3FA8"/>
    <w:rsid w:val="003C67E4"/>
    <w:rsid w:val="003F11B6"/>
    <w:rsid w:val="003F17B8"/>
    <w:rsid w:val="00453362"/>
    <w:rsid w:val="00456846"/>
    <w:rsid w:val="00461219"/>
    <w:rsid w:val="00465985"/>
    <w:rsid w:val="00470F6D"/>
    <w:rsid w:val="004813CE"/>
    <w:rsid w:val="00483BC3"/>
    <w:rsid w:val="004923F4"/>
    <w:rsid w:val="004B553E"/>
    <w:rsid w:val="004C78F0"/>
    <w:rsid w:val="005353ED"/>
    <w:rsid w:val="005514C3"/>
    <w:rsid w:val="005D3518"/>
    <w:rsid w:val="005D47DE"/>
    <w:rsid w:val="005E1668"/>
    <w:rsid w:val="005F6E0B"/>
    <w:rsid w:val="0060605B"/>
    <w:rsid w:val="00617B8B"/>
    <w:rsid w:val="0062328F"/>
    <w:rsid w:val="00684BBC"/>
    <w:rsid w:val="00693DD0"/>
    <w:rsid w:val="006B4920"/>
    <w:rsid w:val="006D3AA4"/>
    <w:rsid w:val="006D4734"/>
    <w:rsid w:val="00700D7A"/>
    <w:rsid w:val="007361E7"/>
    <w:rsid w:val="007368EB"/>
    <w:rsid w:val="007732AC"/>
    <w:rsid w:val="00775DDB"/>
    <w:rsid w:val="0078125F"/>
    <w:rsid w:val="00785CAA"/>
    <w:rsid w:val="00794496"/>
    <w:rsid w:val="007967CC"/>
    <w:rsid w:val="0079745E"/>
    <w:rsid w:val="00797B40"/>
    <w:rsid w:val="007B262F"/>
    <w:rsid w:val="007C43A4"/>
    <w:rsid w:val="007D4D2D"/>
    <w:rsid w:val="00801484"/>
    <w:rsid w:val="00861ABB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11A1"/>
    <w:rsid w:val="009A284F"/>
    <w:rsid w:val="009C56B1"/>
    <w:rsid w:val="009D5226"/>
    <w:rsid w:val="009E2FD4"/>
    <w:rsid w:val="009F313F"/>
    <w:rsid w:val="00A27D90"/>
    <w:rsid w:val="00A31EFC"/>
    <w:rsid w:val="00A655BB"/>
    <w:rsid w:val="00A84CF3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73554"/>
    <w:rsid w:val="00C85956"/>
    <w:rsid w:val="00C9733D"/>
    <w:rsid w:val="00CA3783"/>
    <w:rsid w:val="00CB23F4"/>
    <w:rsid w:val="00CD1388"/>
    <w:rsid w:val="00CE17AB"/>
    <w:rsid w:val="00CF5EFB"/>
    <w:rsid w:val="00D136E4"/>
    <w:rsid w:val="00D33798"/>
    <w:rsid w:val="00D5334D"/>
    <w:rsid w:val="00D5523D"/>
    <w:rsid w:val="00D944DF"/>
    <w:rsid w:val="00DA6152"/>
    <w:rsid w:val="00DD110C"/>
    <w:rsid w:val="00DE6D53"/>
    <w:rsid w:val="00E06501"/>
    <w:rsid w:val="00E06E39"/>
    <w:rsid w:val="00E07D73"/>
    <w:rsid w:val="00E17D18"/>
    <w:rsid w:val="00E30E67"/>
    <w:rsid w:val="00E36771"/>
    <w:rsid w:val="00EA0B5D"/>
    <w:rsid w:val="00F02A8F"/>
    <w:rsid w:val="00F513E0"/>
    <w:rsid w:val="00F566DA"/>
    <w:rsid w:val="00F664D0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Obinitekst">
    <w:name w:val="Plain Text"/>
    <w:basedOn w:val="Normal"/>
    <w:link w:val="ObinitekstChar"/>
    <w:uiPriority w:val="99"/>
    <w:unhideWhenUsed/>
    <w:rsid w:val="009F313F"/>
    <w:pPr>
      <w:spacing w:before="0" w:after="0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9F313F"/>
    <w:rPr>
      <w:rFonts w:ascii="Calibri" w:hAnsi="Calibri"/>
      <w:szCs w:val="21"/>
    </w:rPr>
  </w:style>
  <w:style w:type="character" w:styleId="SlijeenaHiperveza">
    <w:name w:val="FollowedHyperlink"/>
    <w:basedOn w:val="Zadanifontodlomka"/>
    <w:uiPriority w:val="99"/>
    <w:semiHidden/>
    <w:unhideWhenUsed/>
    <w:rsid w:val="003C67E4"/>
    <w:rPr>
      <w:color w:val="800080" w:themeColor="followed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1C6C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6ED30C480741718580D8DDF28243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F42F81-200F-4065-A66F-334E395567BB}"/>
      </w:docPartPr>
      <w:docPartBody>
        <w:p w:rsidR="00000000" w:rsidRDefault="00154FAD" w:rsidP="00154FAD">
          <w:pPr>
            <w:pStyle w:val="2F6ED30C480741718580D8DDF2824358"/>
          </w:pPr>
          <w:r>
            <w:rPr>
              <w:rStyle w:val="Tekstrezerviranogmjesta"/>
            </w:rPr>
            <w:t>Izaberite ishod…</w:t>
          </w:r>
        </w:p>
      </w:docPartBody>
    </w:docPart>
    <w:docPart>
      <w:docPartPr>
        <w:name w:val="8D840128450C401DB3A50817363D428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4622F80-83AC-4431-A6B7-3684D35CA011}"/>
      </w:docPartPr>
      <w:docPartBody>
        <w:p w:rsidR="00000000" w:rsidRDefault="00154FAD" w:rsidP="00154FAD">
          <w:pPr>
            <w:pStyle w:val="8D840128450C401DB3A50817363D4289"/>
          </w:pPr>
          <w:r>
            <w:rPr>
              <w:rStyle w:val="Tekstrezerviranogmjesta"/>
            </w:rPr>
            <w:t>Izaberite ishod…</w:t>
          </w:r>
        </w:p>
      </w:docPartBody>
    </w:docPart>
    <w:docPart>
      <w:docPartPr>
        <w:name w:val="420BF74785CA4460B7AE38ABEC6D65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E0991D-80AE-4DD2-898D-15DF5D13DD13}"/>
      </w:docPartPr>
      <w:docPartBody>
        <w:p w:rsidR="00000000" w:rsidRDefault="00154FAD" w:rsidP="00154FAD">
          <w:pPr>
            <w:pStyle w:val="420BF74785CA4460B7AE38ABEC6D65ED"/>
          </w:pPr>
          <w:r>
            <w:rPr>
              <w:rStyle w:val="Tekstrezerviranogmjesta"/>
            </w:rPr>
            <w:t>Izaberite ishod…</w:t>
          </w:r>
        </w:p>
      </w:docPartBody>
    </w:docPart>
    <w:docPart>
      <w:docPartPr>
        <w:name w:val="1B5EBE18CF734A119A91377D5E02D3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F6E989-6546-48C6-B248-715BB4B035E6}"/>
      </w:docPartPr>
      <w:docPartBody>
        <w:p w:rsidR="00000000" w:rsidRDefault="00154FAD" w:rsidP="00154FAD">
          <w:pPr>
            <w:pStyle w:val="1B5EBE18CF734A119A91377D5E02D3C4"/>
          </w:pPr>
          <w:r>
            <w:rPr>
              <w:rStyle w:val="Tekstrezerviranogmjesta"/>
            </w:rPr>
            <w:t>Izaberite ishod…</w:t>
          </w:r>
        </w:p>
      </w:docPartBody>
    </w:docPart>
    <w:docPart>
      <w:docPartPr>
        <w:name w:val="BE1E1FDEA08144EFB71A6DD0D1745A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B9504E-65C5-4185-BCAC-1C52B2E0BE74}"/>
      </w:docPartPr>
      <w:docPartBody>
        <w:p w:rsidR="00000000" w:rsidRDefault="00154FAD" w:rsidP="00154FAD">
          <w:pPr>
            <w:pStyle w:val="BE1E1FDEA08144EFB71A6DD0D1745A61"/>
          </w:pPr>
          <w:r>
            <w:rPr>
              <w:rStyle w:val="Tekstrezerviranogmjesta"/>
            </w:rPr>
            <w:t>Izaberite ishod…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E5"/>
    <w:rsid w:val="00154FAD"/>
    <w:rsid w:val="00174BA8"/>
    <w:rsid w:val="00184450"/>
    <w:rsid w:val="001E7D77"/>
    <w:rsid w:val="004429B0"/>
    <w:rsid w:val="005543E5"/>
    <w:rsid w:val="006663AC"/>
    <w:rsid w:val="00750F0E"/>
    <w:rsid w:val="00996EEA"/>
    <w:rsid w:val="009B4203"/>
    <w:rsid w:val="00AC13E7"/>
    <w:rsid w:val="00C07FAA"/>
    <w:rsid w:val="00F318E3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154FAD"/>
    <w:rPr>
      <w:color w:val="808080"/>
    </w:rPr>
  </w:style>
  <w:style w:type="paragraph" w:customStyle="1" w:styleId="B11AADF7120D4A4F9A53B1CE38043873">
    <w:name w:val="B11AADF7120D4A4F9A53B1CE38043873"/>
    <w:rsid w:val="005543E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FB3D7CC47306441497AAB2ECD452C625">
    <w:name w:val="FB3D7CC47306441497AAB2ECD452C625"/>
    <w:rsid w:val="005543E5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C7E593534DD4C04A0F319A9A2FF7F7B">
    <w:name w:val="5C7E593534DD4C04A0F319A9A2FF7F7B"/>
    <w:rsid w:val="005543E5"/>
  </w:style>
  <w:style w:type="paragraph" w:customStyle="1" w:styleId="DA77E99100EE4DB3B5A03E5935331A86">
    <w:name w:val="DA77E99100EE4DB3B5A03E5935331A86"/>
    <w:rsid w:val="005543E5"/>
  </w:style>
  <w:style w:type="paragraph" w:customStyle="1" w:styleId="64EA868DC96B431181BF71B97E6C7705">
    <w:name w:val="64EA868DC96B431181BF71B97E6C7705"/>
    <w:rsid w:val="005543E5"/>
  </w:style>
  <w:style w:type="paragraph" w:customStyle="1" w:styleId="16A3013BA7B641899CF0AD27BDAE443E">
    <w:name w:val="16A3013BA7B641899CF0AD27BDAE443E"/>
    <w:rsid w:val="005543E5"/>
  </w:style>
  <w:style w:type="paragraph" w:customStyle="1" w:styleId="A3B32BC0755C4AB6A66510C73E961475">
    <w:name w:val="A3B32BC0755C4AB6A66510C73E961475"/>
    <w:rsid w:val="005543E5"/>
  </w:style>
  <w:style w:type="paragraph" w:customStyle="1" w:styleId="51553AC062D04801A131FF748F35C95D">
    <w:name w:val="51553AC062D04801A131FF748F35C95D"/>
    <w:rsid w:val="005543E5"/>
  </w:style>
  <w:style w:type="paragraph" w:customStyle="1" w:styleId="BE7D638FC1224903AAA1BEF438C09E6B">
    <w:name w:val="BE7D638FC1224903AAA1BEF438C09E6B"/>
    <w:rsid w:val="005543E5"/>
  </w:style>
  <w:style w:type="paragraph" w:customStyle="1" w:styleId="FB5135FB5CA548FFA1F791D4017C0889">
    <w:name w:val="FB5135FB5CA548FFA1F791D4017C0889"/>
    <w:rsid w:val="005543E5"/>
  </w:style>
  <w:style w:type="paragraph" w:customStyle="1" w:styleId="3487DC0FF7D04335B444F5F898A5B23D">
    <w:name w:val="3487DC0FF7D04335B444F5F898A5B23D"/>
    <w:rsid w:val="005543E5"/>
  </w:style>
  <w:style w:type="paragraph" w:customStyle="1" w:styleId="EF14BAC6A0A94324B6ACBF5D737E3E35">
    <w:name w:val="EF14BAC6A0A94324B6ACBF5D737E3E35"/>
    <w:rsid w:val="005543E5"/>
  </w:style>
  <w:style w:type="paragraph" w:customStyle="1" w:styleId="2F6ED30C480741718580D8DDF2824358">
    <w:name w:val="2F6ED30C480741718580D8DDF2824358"/>
    <w:rsid w:val="00154FAD"/>
    <w:rPr>
      <w:lang w:eastAsia="hr-HR"/>
    </w:rPr>
  </w:style>
  <w:style w:type="paragraph" w:customStyle="1" w:styleId="8D840128450C401DB3A50817363D4289">
    <w:name w:val="8D840128450C401DB3A50817363D4289"/>
    <w:rsid w:val="00154FAD"/>
    <w:rPr>
      <w:lang w:eastAsia="hr-HR"/>
    </w:rPr>
  </w:style>
  <w:style w:type="paragraph" w:customStyle="1" w:styleId="420BF74785CA4460B7AE38ABEC6D65ED">
    <w:name w:val="420BF74785CA4460B7AE38ABEC6D65ED"/>
    <w:rsid w:val="00154FAD"/>
    <w:rPr>
      <w:lang w:eastAsia="hr-HR"/>
    </w:rPr>
  </w:style>
  <w:style w:type="paragraph" w:customStyle="1" w:styleId="1B5EBE18CF734A119A91377D5E02D3C4">
    <w:name w:val="1B5EBE18CF734A119A91377D5E02D3C4"/>
    <w:rsid w:val="00154FAD"/>
    <w:rPr>
      <w:lang w:eastAsia="hr-HR"/>
    </w:rPr>
  </w:style>
  <w:style w:type="paragraph" w:customStyle="1" w:styleId="BE1E1FDEA08144EFB71A6DD0D1745A61">
    <w:name w:val="BE1E1FDEA08144EFB71A6DD0D1745A61"/>
    <w:rsid w:val="00154FAD"/>
    <w:rPr>
      <w:lang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6A5A3FF82914CA2493BA02D020520" ma:contentTypeVersion="5" ma:contentTypeDescription="Create a new document." ma:contentTypeScope="" ma:versionID="a26cd50e389bf9445e099789bc06ba8e">
  <xsd:schema xmlns:xsd="http://www.w3.org/2001/XMLSchema" xmlns:xs="http://www.w3.org/2001/XMLSchema" xmlns:p="http://schemas.microsoft.com/office/2006/metadata/properties" xmlns:ns2="594b9862-7f6a-49b6-bcd4-6cc922257bb2" targetNamespace="http://schemas.microsoft.com/office/2006/metadata/properties" ma:root="true" ma:fieldsID="de56788b1c6f35d06c0e30b041f7bf9a" ns2:_="">
    <xsd:import namespace="594b9862-7f6a-49b6-bcd4-6cc9222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9862-7f6a-49b6-bcd4-6cc9222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0AFDF4-A48C-4B23-B3AD-BED46AA34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53E39A-C356-4D56-8EBD-F119FACAE3F1}"/>
</file>

<file path=customXml/itemProps3.xml><?xml version="1.0" encoding="utf-8"?>
<ds:datastoreItem xmlns:ds="http://schemas.openxmlformats.org/officeDocument/2006/customXml" ds:itemID="{327C8843-E410-49E8-B091-0DF8121E3F96}"/>
</file>

<file path=customXml/itemProps4.xml><?xml version="1.0" encoding="utf-8"?>
<ds:datastoreItem xmlns:ds="http://schemas.openxmlformats.org/officeDocument/2006/customXml" ds:itemID="{28BCBFE6-05E8-46CE-8994-599FEC78C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1457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Vesna Kalajžić</cp:lastModifiedBy>
  <cp:revision>3</cp:revision>
  <dcterms:created xsi:type="dcterms:W3CDTF">2023-09-26T15:22:00Z</dcterms:created>
  <dcterms:modified xsi:type="dcterms:W3CDTF">2023-09-26T15:42:00Z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0x010100E3F6A5A3FF82914CA2493BA02D020520</vt:lpwstr>
  </property>
</Properties>
</file>